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34" w:rsidRPr="00F32434" w:rsidRDefault="00F32434">
      <w:pPr>
        <w:pStyle w:val="ConsPlusTitle"/>
        <w:jc w:val="center"/>
        <w:outlineLvl w:val="0"/>
        <w:rPr>
          <w:rFonts w:ascii="Times New Roman" w:hAnsi="Times New Roman" w:cs="Times New Roman"/>
        </w:rPr>
      </w:pPr>
      <w:r w:rsidRPr="00F32434">
        <w:rPr>
          <w:rFonts w:ascii="Times New Roman" w:hAnsi="Times New Roman" w:cs="Times New Roman"/>
        </w:rPr>
        <w:t>ГУБЕРНАТОР КУРСКОЙ ОБЛАСТИ</w:t>
      </w:r>
    </w:p>
    <w:p w:rsidR="00F32434" w:rsidRPr="00F32434" w:rsidRDefault="00F32434">
      <w:pPr>
        <w:pStyle w:val="ConsPlusTitle"/>
        <w:jc w:val="center"/>
        <w:rPr>
          <w:rFonts w:ascii="Times New Roman" w:hAnsi="Times New Roman" w:cs="Times New Roman"/>
        </w:rPr>
      </w:pP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ПОСТАНОВЛЕНИЕ</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от 27 марта 2018 г. N 85-пг</w:t>
      </w:r>
    </w:p>
    <w:p w:rsidR="00F32434" w:rsidRPr="00F32434" w:rsidRDefault="00F32434">
      <w:pPr>
        <w:pStyle w:val="ConsPlusTitle"/>
        <w:jc w:val="center"/>
        <w:rPr>
          <w:rFonts w:ascii="Times New Roman" w:hAnsi="Times New Roman" w:cs="Times New Roman"/>
        </w:rPr>
      </w:pP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О РЕГИОНАЛЬНОЙ ИНФОРМАЦИОННОЙ СИСТЕМЕ В СФЕРЕ ЗАКУПОК</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ДЛЯ ОБЕСПЕЧЕНИЯ НУЖД КУРСКОЙ ОБЛАСТИ "ТОРГИ КУРСКОЙ ОБЛАСТИ"</w:t>
      </w:r>
    </w:p>
    <w:p w:rsidR="00F32434" w:rsidRPr="00F32434" w:rsidRDefault="00F32434">
      <w:pPr>
        <w:spacing w:after="1"/>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ind w:firstLine="540"/>
        <w:jc w:val="both"/>
        <w:rPr>
          <w:rFonts w:ascii="Times New Roman" w:hAnsi="Times New Roman" w:cs="Times New Roman"/>
        </w:rPr>
      </w:pPr>
      <w:r w:rsidRPr="00F32434">
        <w:rPr>
          <w:rFonts w:ascii="Times New Roman" w:hAnsi="Times New Roman" w:cs="Times New Roman"/>
        </w:rPr>
        <w:t>В соответствии со статьей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статьей 6 Закона Курской области от 11 ноября 2008 года N 88-ЗКО "Об информационных системах Курской области" постановляю:</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1. Создать региональную информационную систему в сфере закупок для обеспечения нужд Курской области "Торги Курской области" (далее - РИС "Торги Курской области").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2. Определить комитет по управлению имуществом Курской области оператором РИС "Торги Курской области".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3. Утвердить прилагаемые:</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Положение о РИС "Торги Курской области";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абзац исключен. - Постановление Губернатора Курской области от 09.04.2018 N 114-пг.</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График ввода в эксплуатацию РИС "Торги Курской области" (далее - График).</w:t>
      </w:r>
    </w:p>
    <w:p w:rsidR="00F32434" w:rsidRPr="00F32434" w:rsidRDefault="00F32434">
      <w:pPr>
        <w:pStyle w:val="ConsPlusNormal"/>
        <w:spacing w:before="220"/>
        <w:ind w:firstLine="540"/>
        <w:jc w:val="both"/>
        <w:rPr>
          <w:rFonts w:ascii="Times New Roman" w:hAnsi="Times New Roman" w:cs="Times New Roman"/>
        </w:rPr>
      </w:pPr>
      <w:bookmarkStart w:id="0" w:name="P20"/>
      <w:bookmarkEnd w:id="0"/>
      <w:r w:rsidRPr="00F32434">
        <w:rPr>
          <w:rFonts w:ascii="Times New Roman" w:hAnsi="Times New Roman" w:cs="Times New Roman"/>
        </w:rPr>
        <w:t>4. Уполномоченным органам, уполномоченным учреждениям, на которые возложены полномочия на определение поставщиков (подрядчиков, исполнителей) для обеспечения нужд Курской области, в том числе на основании заключенных соглашений между Курской областью и находящимися на территории Курской области муниципальными образованиями, государственным заказчикам Курской области, органам исполнительной власти Курской области, подведомственным им организациям, муниципальным заказчикам Курской области, осуществляющим закупки, финансовое обеспечение которых частично или полностью осуществляется за счет предоставленных из бюджета Курской области межбюджетных трансфертов, имеющих целевое назначение, и условием предоставления которых является централизация закупок, осуществляющим закупки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осуществлять мероприятия в соответствии с Графиком.</w:t>
      </w:r>
    </w:p>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(в ред. постановлений Губернатора Курской области от 27.04.2020 N 129-пг, от 15.06.2020 N 162-пг)</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 xml:space="preserve">5. Комитету по управлению имуществом Курской области (И.В. </w:t>
      </w:r>
      <w:proofErr w:type="spellStart"/>
      <w:r w:rsidRPr="00F32434">
        <w:rPr>
          <w:rFonts w:ascii="Times New Roman" w:hAnsi="Times New Roman" w:cs="Times New Roman"/>
        </w:rPr>
        <w:t>Куцак</w:t>
      </w:r>
      <w:proofErr w:type="spellEnd"/>
      <w:r w:rsidRPr="00F32434">
        <w:rPr>
          <w:rFonts w:ascii="Times New Roman" w:hAnsi="Times New Roman" w:cs="Times New Roman"/>
        </w:rPr>
        <w:t>) обеспечить защиту РИС "Торги Курской области" в соответствии с требованиями Постановления Правительства Российской Федерации от 6 июля 2015 года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приказа ФСТЭК России от 11 февраля 2013 года N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(в ред. постановления Губернатора Курской области от 11.07.2019 N 289-пг)</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 xml:space="preserve">6. Комитету по управлению имуществом Курской области до 01.01.2019 составить паспорт </w:t>
      </w:r>
      <w:r w:rsidRPr="00F32434">
        <w:rPr>
          <w:rFonts w:ascii="Times New Roman" w:hAnsi="Times New Roman" w:cs="Times New Roman"/>
        </w:rPr>
        <w:lastRenderedPageBreak/>
        <w:t>РИС "Торги Курской области" и направить его в комитет информатизации, государственных и муниципальных услуг Курской области для регистрации в реестре информационных систем Курской области.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7. Комитету по управлению имуществом Курской области осуществлять контроль за исполнением мероприятий, предусмотренных Графиком.</w:t>
      </w:r>
    </w:p>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(п. 7 введен постановлением Губернатора Курской области от 27.04.2020 N 129-пг)</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8. Руководителям организаций, указанных в пункте 4 настоящего постановления, обеспечить исполнение мероприятий, предусмотренных Графиком.</w:t>
      </w:r>
    </w:p>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(п. 8 введен постановлением Губернатора Курской области от 27.04.2020 N 129-пг)</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9. Контроль за исполнением настоящего постановления возложить на заместителя Губернатора Курской области А.Б. Смирнова.</w:t>
      </w:r>
    </w:p>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(в ред. постановления Губернатора Курской области от 01.02.2019 N 34-пг)</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Губернатор</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Курской области</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А.Н.МИХАЙЛОВ</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right"/>
        <w:outlineLvl w:val="0"/>
        <w:rPr>
          <w:rFonts w:ascii="Times New Roman" w:hAnsi="Times New Roman" w:cs="Times New Roman"/>
        </w:rPr>
      </w:pPr>
      <w:r w:rsidRPr="00F32434">
        <w:rPr>
          <w:rFonts w:ascii="Times New Roman" w:hAnsi="Times New Roman" w:cs="Times New Roman"/>
        </w:rPr>
        <w:t>Утверждено</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постановлением</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Губернатора Курской области</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от 27 марта 2018 г. N 85-пг</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Title"/>
        <w:jc w:val="center"/>
        <w:rPr>
          <w:rFonts w:ascii="Times New Roman" w:hAnsi="Times New Roman" w:cs="Times New Roman"/>
        </w:rPr>
      </w:pPr>
      <w:bookmarkStart w:id="1" w:name="P45"/>
      <w:bookmarkEnd w:id="1"/>
      <w:r w:rsidRPr="00F32434">
        <w:rPr>
          <w:rFonts w:ascii="Times New Roman" w:hAnsi="Times New Roman" w:cs="Times New Roman"/>
        </w:rPr>
        <w:t>ПОЛОЖЕНИЕ</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О РЕГИОНАЛЬНОЙ ИНФОРМАЦИОННОЙ СИСТЕМЕ В СФЕРЕ ЗАКУПОК</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ДЛЯ ОБЕСПЕЧЕНИЯ НУЖД КУРСКОЙ ОБЛАСТИ "ТОРГИ КУРСКОЙ ОБЛАСТИ"</w:t>
      </w:r>
    </w:p>
    <w:p w:rsidR="00F32434" w:rsidRPr="00F32434" w:rsidRDefault="00F32434">
      <w:pPr>
        <w:spacing w:after="1"/>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ind w:firstLine="540"/>
        <w:jc w:val="both"/>
        <w:rPr>
          <w:rFonts w:ascii="Times New Roman" w:hAnsi="Times New Roman" w:cs="Times New Roman"/>
        </w:rPr>
      </w:pPr>
      <w:r w:rsidRPr="00F32434">
        <w:rPr>
          <w:rFonts w:ascii="Times New Roman" w:hAnsi="Times New Roman" w:cs="Times New Roman"/>
        </w:rPr>
        <w:t>1. Настоящее Положение разработано в соответствии с частью 7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и в соответствии с Едиными требованиями к региональным и муниципальным информационным системам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2013 года N 1091.</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2. Все понятия, используемые в Положении, применяются в значениях согласно Федеральному закону N 44-ФЗ, Федеральному закону от 27 июля 2006 года N 149-ФЗ "Об информации, информационных технологиях и о защите информации".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 xml:space="preserve">3. Региональная информационная система в сфере закупок для обеспечения нужд Курской области "Торги Курской области" (далее - РИС "Торги Курской области") является </w:t>
      </w:r>
      <w:proofErr w:type="spellStart"/>
      <w:r w:rsidRPr="00F32434">
        <w:rPr>
          <w:rFonts w:ascii="Times New Roman" w:hAnsi="Times New Roman" w:cs="Times New Roman"/>
        </w:rPr>
        <w:t>внешнеориентированной</w:t>
      </w:r>
      <w:proofErr w:type="spellEnd"/>
      <w:r w:rsidRPr="00F32434">
        <w:rPr>
          <w:rFonts w:ascii="Times New Roman" w:hAnsi="Times New Roman" w:cs="Times New Roman"/>
        </w:rPr>
        <w:t xml:space="preserve"> информационной системой Курской области с информацией ограниченного доступа, созданной Курской областью в рамках полномочий, предоставленных частью 7 статьи 4 Федерального закона N 44-ФЗ субъектам Российской Федерации.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4. Безвозмездный круглосуточный доступ к РИС "Торги Курской области" в информационно-телекоммуникационной сети "Интернет" для ознакомления и использования осуществляется по адресу: http://zak.imkursk.ru/portal.</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 xml:space="preserve">5. РИС "Торги Курской области" обеспечивает формирование, обработку, хранение и предоставление документов и информации государственными заказчиками Курской области, </w:t>
      </w:r>
      <w:r w:rsidRPr="00F32434">
        <w:rPr>
          <w:rFonts w:ascii="Times New Roman" w:hAnsi="Times New Roman" w:cs="Times New Roman"/>
        </w:rPr>
        <w:lastRenderedPageBreak/>
        <w:t>органами исполнительной власти Курской области, подведомственными им организациями, муниципальными заказчиками Курской области, осуществляющими закупки, финансовое обеспечение которых частично или полностью осуществляется за счет предоставленных из бюджета Курской области межбюджетных трансфертов, имеющих целевое назначение, и условием предоставления которых является централизация закупок, осуществляющими закупки товаров, работ, услуг в соответствии с Федеральным законом N 44-ФЗ.</w:t>
      </w:r>
    </w:p>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(в ред. постановлений Губернатора Курской области от 27.04.2020 N 129-пг, от 15.06.2020 N 162-пг)</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6. РИС "Торги Курской области" интегрирована с единой информационной системой в сфере закупок товаров, работ, услуг для обеспечения государственных и муниципальных нужд (далее - единая информационная система) и обеспечивает передачу и размещение в единой информационной системе информации и документов, предусмотренных Федеральным законом N 44-ФЗ, в том числе в части: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планирования закупок товаров, работ, услуг, определения поставщиков (подрядчиков, исполнителей);</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заключения контрактов органами исполнительной власти Курской области, подведомственными им организациями;</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исполнения контрактов;</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иных документов и информации, предусмотренных законодательством о контрактной системе.</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7. В РИС "Торги Курской области" применяются справочники, реестры и классификаторы, используемые в единой информационной системе.</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8. Обмен информацией между РИС "Торги Курской области" и единой информационной системой осуществляется в соответствии с разделом V Порядка пользования единой информационной системой в сфере закупок, утвержденного приказом Казначейства России от 30 декабря 2015 г. N 26н "Об утверждении Порядка пользования единой информационной системой в сфере закупок".</w:t>
      </w:r>
    </w:p>
    <w:p w:rsidR="00F32434" w:rsidRPr="00F32434" w:rsidRDefault="00F32434">
      <w:pPr>
        <w:pStyle w:val="ConsPlusNormal"/>
        <w:spacing w:before="220"/>
        <w:ind w:firstLine="540"/>
        <w:jc w:val="both"/>
        <w:rPr>
          <w:rFonts w:ascii="Times New Roman" w:hAnsi="Times New Roman" w:cs="Times New Roman"/>
        </w:rPr>
      </w:pPr>
      <w:r w:rsidRPr="00F32434">
        <w:rPr>
          <w:rFonts w:ascii="Times New Roman" w:hAnsi="Times New Roman" w:cs="Times New Roman"/>
        </w:rPr>
        <w:t>9. Исключительные права на региональную систему принадлежат Курской области.</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right"/>
        <w:outlineLvl w:val="0"/>
        <w:rPr>
          <w:rFonts w:ascii="Times New Roman" w:hAnsi="Times New Roman" w:cs="Times New Roman"/>
        </w:rPr>
      </w:pPr>
      <w:r w:rsidRPr="00F32434">
        <w:rPr>
          <w:rFonts w:ascii="Times New Roman" w:hAnsi="Times New Roman" w:cs="Times New Roman"/>
        </w:rPr>
        <w:t>Утвержден</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постановлением</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Губернатора Курской области</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от 27 марта 2018 г. N 85-пг</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ПОРЯДОК</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ФУНКЦИОНИРОВАНИЯ И ИСПОЛЬЗОВАНИЯ РЕГИОНАЛЬНОЙ ИНФОРМАЦИОННОЙ</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СИСТЕМЫ В СФЕРЕ ЗАКУПОК ДЛЯ ОБЕСПЕЧЕНИЯ НУЖД КУРСКОЙ ОБЛАСТИ</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"ТОРГИ КУРСКОЙ ОБЛАСТИ"</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ind w:firstLine="540"/>
        <w:jc w:val="both"/>
        <w:rPr>
          <w:rFonts w:ascii="Times New Roman" w:hAnsi="Times New Roman" w:cs="Times New Roman"/>
        </w:rPr>
      </w:pPr>
      <w:r w:rsidRPr="00F32434">
        <w:rPr>
          <w:rFonts w:ascii="Times New Roman" w:hAnsi="Times New Roman" w:cs="Times New Roman"/>
        </w:rPr>
        <w:t>Утратил силу. - Постановление Губернатора Курской области от 09.04.2018 N 114-пг.</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right"/>
        <w:outlineLvl w:val="0"/>
        <w:rPr>
          <w:rFonts w:ascii="Times New Roman" w:hAnsi="Times New Roman" w:cs="Times New Roman"/>
        </w:rPr>
      </w:pPr>
      <w:r w:rsidRPr="00F32434">
        <w:rPr>
          <w:rFonts w:ascii="Times New Roman" w:hAnsi="Times New Roman" w:cs="Times New Roman"/>
        </w:rPr>
        <w:lastRenderedPageBreak/>
        <w:t>Утвержден</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постановлением</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Губернатора Курской области</w:t>
      </w:r>
    </w:p>
    <w:p w:rsidR="00F32434" w:rsidRPr="00F32434" w:rsidRDefault="00F32434">
      <w:pPr>
        <w:pStyle w:val="ConsPlusNormal"/>
        <w:jc w:val="right"/>
        <w:rPr>
          <w:rFonts w:ascii="Times New Roman" w:hAnsi="Times New Roman" w:cs="Times New Roman"/>
        </w:rPr>
      </w:pPr>
      <w:r w:rsidRPr="00F32434">
        <w:rPr>
          <w:rFonts w:ascii="Times New Roman" w:hAnsi="Times New Roman" w:cs="Times New Roman"/>
        </w:rPr>
        <w:t>от 27 марта 2018 г. N 85-пг</w:t>
      </w:r>
    </w:p>
    <w:p w:rsidR="00F32434" w:rsidRPr="00F32434" w:rsidRDefault="00F32434">
      <w:pPr>
        <w:pStyle w:val="ConsPlusNormal"/>
        <w:jc w:val="both"/>
        <w:rPr>
          <w:rFonts w:ascii="Times New Roman" w:hAnsi="Times New Roman" w:cs="Times New Roman"/>
        </w:rPr>
      </w:pPr>
    </w:p>
    <w:p w:rsidR="00F32434" w:rsidRPr="00F32434" w:rsidRDefault="00F32434">
      <w:pPr>
        <w:pStyle w:val="ConsPlusTitle"/>
        <w:jc w:val="center"/>
        <w:rPr>
          <w:rFonts w:ascii="Times New Roman" w:hAnsi="Times New Roman" w:cs="Times New Roman"/>
        </w:rPr>
      </w:pPr>
      <w:bookmarkStart w:id="2" w:name="P92"/>
      <w:bookmarkEnd w:id="2"/>
      <w:r w:rsidRPr="00F32434">
        <w:rPr>
          <w:rFonts w:ascii="Times New Roman" w:hAnsi="Times New Roman" w:cs="Times New Roman"/>
        </w:rPr>
        <w:t>ГРАФИК</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ВВОДА В ЭКСПЛУАТАЦИЮ РЕГИОНАЛЬНОЙ ИНФОРМАЦИОННОЙ СИСТЕМЫ</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В СФЕРЕ ЗАКУПОК ДЛЯ ОБЕСПЕЧЕНИЯ НУЖД КУРСКОЙ ОБЛАСТИ</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"ТОРГИ КУРСКОЙ ОБЛАСТИ"</w:t>
      </w:r>
    </w:p>
    <w:p w:rsidR="00F32434" w:rsidRPr="00F32434" w:rsidRDefault="00F32434">
      <w:pPr>
        <w:pStyle w:val="ConsPlusTitle"/>
        <w:jc w:val="center"/>
        <w:rPr>
          <w:rFonts w:ascii="Times New Roman" w:hAnsi="Times New Roman" w:cs="Times New Roman"/>
        </w:rPr>
      </w:pPr>
      <w:r w:rsidRPr="00F32434">
        <w:rPr>
          <w:rFonts w:ascii="Times New Roman" w:hAnsi="Times New Roman" w:cs="Times New Roman"/>
        </w:rPr>
        <w:t>(ДАЛЕЕ - РИС "ТОРГИ КУРСКОЙ ОБЛАСТИ")</w:t>
      </w:r>
    </w:p>
    <w:p w:rsidR="00F32434" w:rsidRPr="00F32434" w:rsidRDefault="00F32434">
      <w:pPr>
        <w:spacing w:after="1"/>
        <w:rPr>
          <w:rFonts w:ascii="Times New Roman" w:hAnsi="Times New Roman" w:cs="Times New Roman"/>
        </w:rPr>
      </w:pPr>
    </w:p>
    <w:p w:rsidR="00F32434" w:rsidRPr="00F32434" w:rsidRDefault="00F32434">
      <w:pPr>
        <w:pStyle w:val="ConsPlusNormal"/>
        <w:jc w:val="both"/>
        <w:rPr>
          <w:rFonts w:ascii="Times New Roman" w:hAnsi="Times New Roman" w:cs="Times New Roman"/>
        </w:rPr>
      </w:pPr>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77"/>
        <w:gridCol w:w="3544"/>
        <w:gridCol w:w="1871"/>
      </w:tblGrid>
      <w:tr w:rsidR="00F32434" w:rsidRPr="00F32434">
        <w:tc>
          <w:tcPr>
            <w:tcW w:w="510" w:type="dxa"/>
            <w:vAlign w:val="center"/>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N п/п</w:t>
            </w:r>
          </w:p>
        </w:tc>
        <w:tc>
          <w:tcPr>
            <w:tcW w:w="2977"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Наименование мероприятия</w:t>
            </w:r>
          </w:p>
        </w:tc>
        <w:tc>
          <w:tcPr>
            <w:tcW w:w="3544"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Исполнитель</w:t>
            </w:r>
          </w:p>
        </w:tc>
        <w:tc>
          <w:tcPr>
            <w:tcW w:w="1871"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Срок выполнения</w:t>
            </w:r>
          </w:p>
        </w:tc>
      </w:tr>
      <w:tr w:rsidR="00F32434" w:rsidRPr="00F32434">
        <w:tc>
          <w:tcPr>
            <w:tcW w:w="510"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1.</w:t>
            </w:r>
          </w:p>
        </w:tc>
        <w:tc>
          <w:tcPr>
            <w:tcW w:w="2977"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Обеспечение возможности регистрации пользователей и заказчиков в РИС "Торги Курской области"</w:t>
            </w:r>
          </w:p>
        </w:tc>
        <w:tc>
          <w:tcPr>
            <w:tcW w:w="3544"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Оператор</w:t>
            </w:r>
          </w:p>
        </w:tc>
        <w:tc>
          <w:tcPr>
            <w:tcW w:w="1871"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До 01.04.2018</w:t>
            </w:r>
          </w:p>
        </w:tc>
      </w:tr>
      <w:tr w:rsidR="00F32434" w:rsidRPr="00F32434">
        <w:tc>
          <w:tcPr>
            <w:tcW w:w="510"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2.</w:t>
            </w:r>
          </w:p>
        </w:tc>
        <w:tc>
          <w:tcPr>
            <w:tcW w:w="2977"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Осуществление планирования, формирования и согласования закупок в РИС "Торги Курской области" в рамках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tc>
        <w:tc>
          <w:tcPr>
            <w:tcW w:w="3544"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Курской области, органы исполнительной власти Курской области, подведомственные им организации, осуществляющие закупки товаров, работ, услуг в соответствии с Федеральным законом N 44-ФЗ, государственные заказчики Курской области</w:t>
            </w:r>
          </w:p>
        </w:tc>
        <w:tc>
          <w:tcPr>
            <w:tcW w:w="1871"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С 01.04.2018</w:t>
            </w:r>
          </w:p>
        </w:tc>
      </w:tr>
      <w:tr w:rsidR="00F32434" w:rsidRPr="00F32434">
        <w:tc>
          <w:tcPr>
            <w:tcW w:w="510"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3.</w:t>
            </w:r>
          </w:p>
        </w:tc>
        <w:tc>
          <w:tcPr>
            <w:tcW w:w="2977"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Ввод в опытную эксплуатацию РИС "Торги Курской области"</w:t>
            </w:r>
          </w:p>
        </w:tc>
        <w:tc>
          <w:tcPr>
            <w:tcW w:w="3544"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Оператор</w:t>
            </w:r>
          </w:p>
        </w:tc>
        <w:tc>
          <w:tcPr>
            <w:tcW w:w="1871"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С 01.04.2018 по 31.12.2018</w:t>
            </w:r>
          </w:p>
        </w:tc>
      </w:tr>
      <w:tr w:rsidR="00F32434" w:rsidRPr="00F32434">
        <w:tc>
          <w:tcPr>
            <w:tcW w:w="510"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4.</w:t>
            </w:r>
          </w:p>
        </w:tc>
        <w:tc>
          <w:tcPr>
            <w:tcW w:w="2977"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Обеспечение преимущественного размещения закупок в РИС "Торги Курской области"</w:t>
            </w:r>
          </w:p>
        </w:tc>
        <w:tc>
          <w:tcPr>
            <w:tcW w:w="3544"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Курской области, органы исполнительной власти Курской области, подведомственные им организации, осуществляющие закупки товаров, работ, услуг в соответствии с Федеральным законом N 44-ФЗ, государственные заказчики Курской области</w:t>
            </w:r>
          </w:p>
        </w:tc>
        <w:tc>
          <w:tcPr>
            <w:tcW w:w="1871" w:type="dxa"/>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С 01.04.2018</w:t>
            </w:r>
          </w:p>
        </w:tc>
      </w:tr>
      <w:tr w:rsidR="00F32434" w:rsidRPr="00F32434">
        <w:tblPrEx>
          <w:tblBorders>
            <w:insideH w:val="nil"/>
          </w:tblBorders>
        </w:tblPrEx>
        <w:tc>
          <w:tcPr>
            <w:tcW w:w="510" w:type="dxa"/>
            <w:tcBorders>
              <w:bottom w:val="nil"/>
            </w:tcBorders>
          </w:tcPr>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5.</w:t>
            </w:r>
          </w:p>
        </w:tc>
        <w:tc>
          <w:tcPr>
            <w:tcW w:w="2977" w:type="dxa"/>
            <w:tcBorders>
              <w:bottom w:val="nil"/>
            </w:tcBorders>
          </w:tcPr>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Размещение закупок в РИС "Торги Курской области"</w:t>
            </w:r>
          </w:p>
        </w:tc>
        <w:tc>
          <w:tcPr>
            <w:tcW w:w="3544"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 xml:space="preserve">Уполномоченные органы, уполномоченные учреждения, на которые возложены полномочия на </w:t>
            </w:r>
            <w:r w:rsidRPr="00F32434">
              <w:rPr>
                <w:rFonts w:ascii="Times New Roman" w:hAnsi="Times New Roman" w:cs="Times New Roman"/>
              </w:rPr>
              <w:lastRenderedPageBreak/>
              <w:t>определение поставщиков (подрядчиков, исполнителей) для обеспечения нужд Курской области, органы исполнительной власти Курской области, подведомственные им организации, осуществляющие закупки товаров, работ, услуг в соответствии с Федеральным законом N 44-ФЗ, государственные заказчики Курской области</w:t>
            </w:r>
          </w:p>
        </w:tc>
        <w:tc>
          <w:tcPr>
            <w:tcW w:w="1871"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lastRenderedPageBreak/>
              <w:t>с 01.08.2019</w:t>
            </w:r>
          </w:p>
        </w:tc>
      </w:tr>
      <w:tr w:rsidR="00F32434" w:rsidRPr="00F32434">
        <w:tblPrEx>
          <w:tblBorders>
            <w:insideH w:val="nil"/>
          </w:tblBorders>
        </w:tblPrEx>
        <w:tc>
          <w:tcPr>
            <w:tcW w:w="8902" w:type="dxa"/>
            <w:gridSpan w:val="4"/>
            <w:tcBorders>
              <w:top w:val="nil"/>
            </w:tcBorders>
          </w:tcPr>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(п. 5 в ред. постановления Губернатора Курской области от 11.07.2019 N 289-пг)</w:t>
            </w:r>
          </w:p>
        </w:tc>
      </w:tr>
      <w:tr w:rsidR="00F32434" w:rsidRPr="00F32434">
        <w:tblPrEx>
          <w:tblBorders>
            <w:insideH w:val="nil"/>
          </w:tblBorders>
        </w:tblPrEx>
        <w:tc>
          <w:tcPr>
            <w:tcW w:w="510"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6.</w:t>
            </w:r>
          </w:p>
        </w:tc>
        <w:tc>
          <w:tcPr>
            <w:tcW w:w="2977"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Ввод РИС "Торги Курской области" в промышленную эксплуатацию</w:t>
            </w:r>
          </w:p>
        </w:tc>
        <w:tc>
          <w:tcPr>
            <w:tcW w:w="3544"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Оператор</w:t>
            </w:r>
          </w:p>
        </w:tc>
        <w:tc>
          <w:tcPr>
            <w:tcW w:w="1871"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01.01.2020</w:t>
            </w:r>
          </w:p>
        </w:tc>
      </w:tr>
      <w:tr w:rsidR="00F32434" w:rsidRPr="00F32434">
        <w:tblPrEx>
          <w:tblBorders>
            <w:insideH w:val="nil"/>
          </w:tblBorders>
        </w:tblPrEx>
        <w:tc>
          <w:tcPr>
            <w:tcW w:w="8902" w:type="dxa"/>
            <w:gridSpan w:val="4"/>
            <w:tcBorders>
              <w:top w:val="nil"/>
            </w:tcBorders>
          </w:tcPr>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(в ред. постановления Губернатора Курской области от 01.02.2019 N 34-пг)</w:t>
            </w:r>
          </w:p>
        </w:tc>
      </w:tr>
      <w:tr w:rsidR="00F32434" w:rsidRPr="00F32434">
        <w:tblPrEx>
          <w:tblBorders>
            <w:insideH w:val="nil"/>
          </w:tblBorders>
        </w:tblPrEx>
        <w:tc>
          <w:tcPr>
            <w:tcW w:w="510"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7.</w:t>
            </w:r>
          </w:p>
        </w:tc>
        <w:tc>
          <w:tcPr>
            <w:tcW w:w="2977"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Осуществление планирования, формирования, согласования, размещения закупок в РИС "Торги Курской области" в рамках Федерального закона N 44-ФЗ</w:t>
            </w:r>
          </w:p>
        </w:tc>
        <w:tc>
          <w:tcPr>
            <w:tcW w:w="3544"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Муниципальные заказчики Курской области, осуществляющие закупки, финансовое обеспечение которых частично или полностью осуществляется за счет предоставленных из бюджета Курской области межбюджетных трансфертов, имеющих целевое назначение, и условием предоставления которых является централизация закупок, осуществляющие закупки товаров, работ, услуг в соответствии с Федеральным законом N 44-ФЗ</w:t>
            </w:r>
          </w:p>
        </w:tc>
        <w:tc>
          <w:tcPr>
            <w:tcW w:w="1871"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с даты вступления в силу постановления Губернатора Курской области от 27.04.2020 N 129-пг</w:t>
            </w:r>
          </w:p>
        </w:tc>
      </w:tr>
      <w:tr w:rsidR="00F32434" w:rsidRPr="00F32434">
        <w:tblPrEx>
          <w:tblBorders>
            <w:insideH w:val="nil"/>
          </w:tblBorders>
        </w:tblPrEx>
        <w:tc>
          <w:tcPr>
            <w:tcW w:w="8902" w:type="dxa"/>
            <w:gridSpan w:val="4"/>
            <w:tcBorders>
              <w:top w:val="nil"/>
            </w:tcBorders>
          </w:tcPr>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t>(п. 7 введен постановлением Губернатора Курской области от 27.04.2020 N 129-пг; в ред. постановления Губернатора Курской области от 15.06.2020 N 162-пг)</w:t>
            </w:r>
          </w:p>
        </w:tc>
      </w:tr>
      <w:tr w:rsidR="00F32434" w:rsidRPr="00F32434">
        <w:tblPrEx>
          <w:tblBorders>
            <w:insideH w:val="nil"/>
          </w:tblBorders>
        </w:tblPrEx>
        <w:tc>
          <w:tcPr>
            <w:tcW w:w="510"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8.</w:t>
            </w:r>
          </w:p>
        </w:tc>
        <w:tc>
          <w:tcPr>
            <w:tcW w:w="2977"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Внесение информации о заключенных контрактах, внесение информации об исполнении (изменении, расторжении) контрактов в РИС "Торги Курской области" в рамках Федерального закона N 44-ФЗ</w:t>
            </w:r>
          </w:p>
        </w:tc>
        <w:tc>
          <w:tcPr>
            <w:tcW w:w="3544"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Государственные заказчики Курской области, органы исполнительной власти Курской области, подведомственные им организации, муниципальные заказчики Курской области, осуществляющие закупки, финансовое обеспечение которых частично или полностью осуществляется за счет предоставленных из бюджета Курской области межбюджетных трансфертов, имеющих целевое назначение, и условием предоставления которых является централизация закупок, осуществляющие закупки товаров, работ, услуг в соответствии с Федеральным законом N 44-ФЗ</w:t>
            </w:r>
          </w:p>
        </w:tc>
        <w:tc>
          <w:tcPr>
            <w:tcW w:w="1871" w:type="dxa"/>
            <w:tcBorders>
              <w:bottom w:val="nil"/>
            </w:tcBorders>
          </w:tcPr>
          <w:p w:rsidR="00F32434" w:rsidRPr="00F32434" w:rsidRDefault="00F32434">
            <w:pPr>
              <w:pStyle w:val="ConsPlusNormal"/>
              <w:rPr>
                <w:rFonts w:ascii="Times New Roman" w:hAnsi="Times New Roman" w:cs="Times New Roman"/>
              </w:rPr>
            </w:pPr>
            <w:r w:rsidRPr="00F32434">
              <w:rPr>
                <w:rFonts w:ascii="Times New Roman" w:hAnsi="Times New Roman" w:cs="Times New Roman"/>
              </w:rPr>
              <w:t>с даты вступления в силу постановления Губернатора Курской области от 27.04.2020 N 129-пг</w:t>
            </w:r>
          </w:p>
        </w:tc>
      </w:tr>
      <w:tr w:rsidR="00F32434" w:rsidRPr="00F32434">
        <w:tblPrEx>
          <w:tblBorders>
            <w:insideH w:val="nil"/>
          </w:tblBorders>
        </w:tblPrEx>
        <w:tc>
          <w:tcPr>
            <w:tcW w:w="8902" w:type="dxa"/>
            <w:gridSpan w:val="4"/>
            <w:tcBorders>
              <w:top w:val="nil"/>
            </w:tcBorders>
          </w:tcPr>
          <w:p w:rsidR="00F32434" w:rsidRPr="00F32434" w:rsidRDefault="00F32434">
            <w:pPr>
              <w:pStyle w:val="ConsPlusNormal"/>
              <w:jc w:val="both"/>
              <w:rPr>
                <w:rFonts w:ascii="Times New Roman" w:hAnsi="Times New Roman" w:cs="Times New Roman"/>
              </w:rPr>
            </w:pPr>
            <w:r w:rsidRPr="00F32434">
              <w:rPr>
                <w:rFonts w:ascii="Times New Roman" w:hAnsi="Times New Roman" w:cs="Times New Roman"/>
              </w:rPr>
              <w:lastRenderedPageBreak/>
              <w:t>(п. 8 введен постановлением Губернатора Курской области от 27.04.2020 N 129-пг)</w:t>
            </w:r>
          </w:p>
        </w:tc>
      </w:tr>
    </w:tbl>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jc w:val="both"/>
        <w:rPr>
          <w:rFonts w:ascii="Times New Roman" w:hAnsi="Times New Roman" w:cs="Times New Roman"/>
        </w:rPr>
      </w:pPr>
    </w:p>
    <w:p w:rsidR="00F32434" w:rsidRPr="00F32434" w:rsidRDefault="00F32434">
      <w:pPr>
        <w:pStyle w:val="ConsPlusNormal"/>
        <w:pBdr>
          <w:top w:val="single" w:sz="6" w:space="0" w:color="auto"/>
        </w:pBdr>
        <w:spacing w:before="100" w:after="100"/>
        <w:jc w:val="both"/>
        <w:rPr>
          <w:rFonts w:ascii="Times New Roman" w:hAnsi="Times New Roman" w:cs="Times New Roman"/>
          <w:sz w:val="2"/>
          <w:szCs w:val="2"/>
        </w:rPr>
      </w:pPr>
    </w:p>
    <w:p w:rsidR="00F324D3" w:rsidRPr="00F32434" w:rsidRDefault="002A1BFF">
      <w:pPr>
        <w:rPr>
          <w:rFonts w:ascii="Times New Roman" w:hAnsi="Times New Roman" w:cs="Times New Roman"/>
        </w:rPr>
      </w:pPr>
    </w:p>
    <w:sectPr w:rsidR="00F324D3" w:rsidRPr="00F32434" w:rsidSect="003C06F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34"/>
    <w:rsid w:val="002A1BFF"/>
    <w:rsid w:val="005D209E"/>
    <w:rsid w:val="006D4D2D"/>
    <w:rsid w:val="00BF057E"/>
    <w:rsid w:val="00C26DD6"/>
    <w:rsid w:val="00F32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4383-4406-4B4C-B2D9-3FD93F2F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2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24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IT3</dc:creator>
  <cp:keywords/>
  <dc:description/>
  <cp:lastModifiedBy>IT3</cp:lastModifiedBy>
  <cp:revision>2</cp:revision>
  <dcterms:created xsi:type="dcterms:W3CDTF">2021-05-31T14:57:00Z</dcterms:created>
  <dcterms:modified xsi:type="dcterms:W3CDTF">2021-05-31T15:01:00Z</dcterms:modified>
</cp:coreProperties>
</file>