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A0" w:rsidRPr="00C805A0" w:rsidRDefault="00C805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  <w:b/>
        </w:rPr>
        <w:t>Вопрос:</w:t>
      </w:r>
      <w:r w:rsidRPr="00C805A0">
        <w:rPr>
          <w:rFonts w:ascii="Times New Roman" w:hAnsi="Times New Roman" w:cs="Times New Roman"/>
        </w:rPr>
        <w:t xml:space="preserve"> Об использовании региональной информационной системы в сфере закупок, в том числе в Курской области.</w:t>
      </w:r>
    </w:p>
    <w:p w:rsidR="00C805A0" w:rsidRPr="00C805A0" w:rsidRDefault="00C805A0">
      <w:pPr>
        <w:pStyle w:val="ConsPlusNormal"/>
        <w:rPr>
          <w:rFonts w:ascii="Times New Roman" w:hAnsi="Times New Roman" w:cs="Times New Roman"/>
        </w:rPr>
      </w:pPr>
    </w:p>
    <w:p w:rsidR="00C805A0" w:rsidRPr="00C805A0" w:rsidRDefault="00C805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  <w:b/>
        </w:rPr>
        <w:t>Ответ:</w:t>
      </w:r>
    </w:p>
    <w:p w:rsidR="00C805A0" w:rsidRPr="00C805A0" w:rsidRDefault="00C805A0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МИНИСТЕРСТВО ФИНАНСОВ РОССИЙСКОЙ ФЕДЕРАЦИИ</w:t>
      </w:r>
    </w:p>
    <w:p w:rsidR="00C805A0" w:rsidRPr="00C805A0" w:rsidRDefault="00C805A0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805A0" w:rsidRPr="00C805A0" w:rsidRDefault="00C805A0">
      <w:pPr>
        <w:pStyle w:val="ConsPlusTitle"/>
        <w:jc w:val="center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ПИСЬМО</w:t>
      </w:r>
    </w:p>
    <w:p w:rsidR="00C805A0" w:rsidRPr="00C805A0" w:rsidRDefault="00C805A0">
      <w:pPr>
        <w:pStyle w:val="ConsPlusTitle"/>
        <w:jc w:val="center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от 18 февраля 2020 г. N 24-05-07/11379</w:t>
      </w:r>
    </w:p>
    <w:p w:rsidR="00C805A0" w:rsidRPr="00C805A0" w:rsidRDefault="00C805A0">
      <w:pPr>
        <w:pStyle w:val="ConsPlusNormal"/>
        <w:rPr>
          <w:rFonts w:ascii="Times New Roman" w:hAnsi="Times New Roman" w:cs="Times New Roman"/>
        </w:rPr>
      </w:pPr>
    </w:p>
    <w:p w:rsidR="00C805A0" w:rsidRPr="00C805A0" w:rsidRDefault="00C805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 от 31.01.2020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рамках компетенции сообщает следующее.</w:t>
      </w:r>
    </w:p>
    <w:p w:rsidR="00C805A0" w:rsidRPr="00C805A0" w:rsidRDefault="00C805A0">
      <w:pPr>
        <w:spacing w:after="1"/>
        <w:rPr>
          <w:rFonts w:ascii="Times New Roman" w:hAnsi="Times New Roman" w:cs="Times New Roman"/>
        </w:rPr>
      </w:pPr>
    </w:p>
    <w:tbl>
      <w:tblPr>
        <w:tblW w:w="90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0"/>
      </w:tblGrid>
      <w:tr w:rsidR="00C805A0" w:rsidRPr="00C805A0">
        <w:trPr>
          <w:jc w:val="center"/>
        </w:trPr>
        <w:tc>
          <w:tcPr>
            <w:tcW w:w="90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05A0" w:rsidRPr="00C805A0" w:rsidRDefault="00C80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5A0">
              <w:rPr>
                <w:rFonts w:ascii="Times New Roman" w:hAnsi="Times New Roman" w:cs="Times New Roman"/>
              </w:rPr>
              <w:t>примечание.</w:t>
            </w:r>
          </w:p>
          <w:p w:rsidR="00C805A0" w:rsidRPr="00C805A0" w:rsidRDefault="00C80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5A0">
              <w:rPr>
                <w:rFonts w:ascii="Times New Roman" w:hAnsi="Times New Roman" w:cs="Times New Roman"/>
              </w:rPr>
              <w:t>В тексте документа, видимо, допущена опечатка: Приказ Минфина России N 194н имеет дату 14.09.2018, а не 10.10.2018.</w:t>
            </w:r>
          </w:p>
        </w:tc>
      </w:tr>
    </w:tbl>
    <w:p w:rsidR="00C805A0" w:rsidRPr="00C805A0" w:rsidRDefault="00C805A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N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 xml:space="preserve">Вместе с тем Департамент сообщает, что Закон о контрактной системе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закупок, обеспечения гласности и прозрачности осуществления таких закупок, в части, касающейся в том числе планирования закупок, определения поставщиков (подрядчиков, исполнителей), </w:t>
      </w:r>
      <w:proofErr w:type="gramStart"/>
      <w:r w:rsidRPr="00C805A0">
        <w:rPr>
          <w:rFonts w:ascii="Times New Roman" w:hAnsi="Times New Roman" w:cs="Times New Roman"/>
        </w:rPr>
        <w:t>заключения</w:t>
      </w:r>
      <w:proofErr w:type="gramEnd"/>
      <w:r w:rsidRPr="00C805A0">
        <w:rPr>
          <w:rFonts w:ascii="Times New Roman" w:hAnsi="Times New Roman" w:cs="Times New Roman"/>
        </w:rPr>
        <w:t xml:space="preserve"> предусмотренных Законом о контрактной системе контрактов (часть 1 статьи 1).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Согласно части 3 статьи 2 Закона о контрактной системе органы государственной власти субъектов Российской Федерации, органы местного самоуправления в соответствии со своей компетенцией в случаях, предусмотренных законодательством Российской Федерации о контрактной системе в сфере закупок, принимают правовые акты, регулирующие отношения, указанные в части 1 статьи 1 Закона о контрактной системе.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Данные правовые акты должны соответствовать нормативным правовым актам, указанным в частях 1 и 2 статьи 2 Закона о контрактной системе.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Кроме того, согласно положениям частей 7 и 8 статьи 4 Закона о контрактной системе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единой информационной системой.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Единые требования к региональным и муниципальным информационным системам в сфере закупок товаров, работ, услуг для обеспечения государственных и муниципальных нужд установлены постановлением Правительства Российской Федерации от 28.11.2013 N 1091.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 xml:space="preserve">Порядок функционирования и использования региональных и муниципальных информационных систем в сфере закупок, согласно части 9 статьи 4 Закона о контрактной </w:t>
      </w:r>
      <w:r w:rsidRPr="00C805A0">
        <w:rPr>
          <w:rFonts w:ascii="Times New Roman" w:hAnsi="Times New Roman" w:cs="Times New Roman"/>
        </w:rPr>
        <w:lastRenderedPageBreak/>
        <w:t>системе, устанавливается актами соответственно высших исполнительных органов государственной власти субъектов Российской Федерации, местных администраций.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Такие нормативные правовые акты не должны противоречить в том числе Закону о контрактной системе, иным федеральным законам, постановлениям Правительства Российской Федерации.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Так, постановлением Администрации Курской области от 10.12.2019 N 1235-па "О порядке осуществления закупок малого объема заказчиками Курской области" утвержден порядок функционирования и использования единой автоматизированной системы управления закупками, являющейся региональной информационной системой в сфере закупок.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Учитывая изложенное, участники контрактной системы при осуществлении закупок товаров, работ, услуг для обеспечения государственных муниципальных нужд руководствуются нормативными правовыми актами Российской Федерации в сфере закупок, в том числе принятыми актами высших исполнительных органов государственной власти субъектов Российской Федерации, местных администраций.</w:t>
      </w:r>
    </w:p>
    <w:p w:rsidR="00C805A0" w:rsidRPr="00C805A0" w:rsidRDefault="00C805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Вместе с тем Департамент обращает внимание, что 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в связи с чем полномочия по разъяснению нормативных правовых актов исполнительных государственных органов субъектов Российской Федерации, местных администраций у Минфина России отсутствуют.</w:t>
      </w:r>
    </w:p>
    <w:p w:rsidR="00C805A0" w:rsidRPr="00C805A0" w:rsidRDefault="00C805A0">
      <w:pPr>
        <w:pStyle w:val="ConsPlusNormal"/>
        <w:rPr>
          <w:rFonts w:ascii="Times New Roman" w:hAnsi="Times New Roman" w:cs="Times New Roman"/>
        </w:rPr>
      </w:pPr>
    </w:p>
    <w:p w:rsidR="00C805A0" w:rsidRPr="00C805A0" w:rsidRDefault="00C805A0">
      <w:pPr>
        <w:pStyle w:val="ConsPlusNormal"/>
        <w:jc w:val="right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Заместитель директора Департамента</w:t>
      </w:r>
    </w:p>
    <w:p w:rsidR="00C805A0" w:rsidRPr="00C805A0" w:rsidRDefault="00C805A0">
      <w:pPr>
        <w:pStyle w:val="ConsPlusNormal"/>
        <w:jc w:val="right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И.Ю.КУСТ</w:t>
      </w:r>
    </w:p>
    <w:p w:rsidR="00C805A0" w:rsidRPr="00C805A0" w:rsidRDefault="00C805A0">
      <w:pPr>
        <w:pStyle w:val="ConsPlusNormal"/>
        <w:rPr>
          <w:rFonts w:ascii="Times New Roman" w:hAnsi="Times New Roman" w:cs="Times New Roman"/>
        </w:rPr>
      </w:pPr>
      <w:r w:rsidRPr="00C805A0">
        <w:rPr>
          <w:rFonts w:ascii="Times New Roman" w:hAnsi="Times New Roman" w:cs="Times New Roman"/>
        </w:rPr>
        <w:t>18.02.2020</w:t>
      </w:r>
    </w:p>
    <w:p w:rsidR="00C805A0" w:rsidRPr="00C805A0" w:rsidRDefault="00C805A0">
      <w:pPr>
        <w:pStyle w:val="ConsPlusNormal"/>
        <w:rPr>
          <w:rFonts w:ascii="Times New Roman" w:hAnsi="Times New Roman" w:cs="Times New Roman"/>
        </w:rPr>
      </w:pPr>
    </w:p>
    <w:p w:rsidR="00C805A0" w:rsidRPr="00C805A0" w:rsidRDefault="00C805A0">
      <w:pPr>
        <w:pStyle w:val="ConsPlusNormal"/>
        <w:rPr>
          <w:rFonts w:ascii="Times New Roman" w:hAnsi="Times New Roman" w:cs="Times New Roman"/>
        </w:rPr>
      </w:pPr>
    </w:p>
    <w:p w:rsidR="00C805A0" w:rsidRPr="00C805A0" w:rsidRDefault="00C805A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324D3" w:rsidRPr="00C805A0" w:rsidRDefault="00C805A0">
      <w:pPr>
        <w:rPr>
          <w:rFonts w:ascii="Times New Roman" w:hAnsi="Times New Roman" w:cs="Times New Roman"/>
        </w:rPr>
      </w:pPr>
    </w:p>
    <w:sectPr w:rsidR="00F324D3" w:rsidRPr="00C805A0" w:rsidSect="00825D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A0"/>
    <w:rsid w:val="005D209E"/>
    <w:rsid w:val="006D4D2D"/>
    <w:rsid w:val="00BF057E"/>
    <w:rsid w:val="00C26DD6"/>
    <w:rsid w:val="00C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B7C53-26CF-46BA-A467-5D39916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1</cp:revision>
  <dcterms:created xsi:type="dcterms:W3CDTF">2021-05-31T14:33:00Z</dcterms:created>
  <dcterms:modified xsi:type="dcterms:W3CDTF">2021-05-31T14:42:00Z</dcterms:modified>
</cp:coreProperties>
</file>