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D1" w:rsidRPr="007A35D1" w:rsidRDefault="007A35D1">
      <w:pPr>
        <w:pStyle w:val="ConsPlusTitle"/>
        <w:jc w:val="center"/>
        <w:outlineLvl w:val="0"/>
        <w:rPr>
          <w:rFonts w:ascii="Times New Roman" w:hAnsi="Times New Roman" w:cs="Times New Roman"/>
        </w:rPr>
      </w:pPr>
      <w:r w:rsidRPr="007A35D1">
        <w:rPr>
          <w:rFonts w:ascii="Times New Roman" w:hAnsi="Times New Roman" w:cs="Times New Roman"/>
        </w:rPr>
        <w:t>АДМИНИСТРАЦИЯ КУРСКОЙ ОБЛАСТИ</w:t>
      </w:r>
    </w:p>
    <w:p w:rsidR="007A35D1" w:rsidRPr="007A35D1" w:rsidRDefault="007A35D1">
      <w:pPr>
        <w:pStyle w:val="ConsPlusTitle"/>
        <w:jc w:val="center"/>
        <w:rPr>
          <w:rFonts w:ascii="Times New Roman" w:hAnsi="Times New Roman" w:cs="Times New Roman"/>
        </w:rPr>
      </w:pPr>
    </w:p>
    <w:p w:rsidR="007A35D1" w:rsidRPr="007A35D1" w:rsidRDefault="007A35D1">
      <w:pPr>
        <w:pStyle w:val="ConsPlusTitle"/>
        <w:jc w:val="center"/>
        <w:rPr>
          <w:rFonts w:ascii="Times New Roman" w:hAnsi="Times New Roman" w:cs="Times New Roman"/>
        </w:rPr>
      </w:pPr>
      <w:bookmarkStart w:id="0" w:name="_GoBack"/>
      <w:r w:rsidRPr="007A35D1">
        <w:rPr>
          <w:rFonts w:ascii="Times New Roman" w:hAnsi="Times New Roman" w:cs="Times New Roman"/>
        </w:rPr>
        <w:t>ПОСТАНОВЛЕНИЕ</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от 10 декабря 2019 г. N 1235-па</w:t>
      </w:r>
    </w:p>
    <w:bookmarkEnd w:id="0"/>
    <w:p w:rsidR="007A35D1" w:rsidRPr="007A35D1" w:rsidRDefault="007A35D1">
      <w:pPr>
        <w:pStyle w:val="ConsPlusTitle"/>
        <w:rPr>
          <w:rFonts w:ascii="Times New Roman" w:hAnsi="Times New Roman" w:cs="Times New Roman"/>
        </w:rPr>
      </w:pP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О ПОРЯДКЕ ОСУЩЕСТВЛЕНИЯ ЗАКУПОК МАЛОГО ОБЪЕМА</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ЗАКАЗЧИКАМИ КУРСКОЙ ОБЛАСТИ</w:t>
      </w:r>
    </w:p>
    <w:p w:rsidR="007A35D1" w:rsidRPr="007A35D1" w:rsidRDefault="007A35D1">
      <w:pPr>
        <w:spacing w:after="1"/>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В целях повышения эффективности и результативности осуществления закупок товаров, работ, услуг, обеспечения гласности и прозрачности, экономии средств бюджета при осуществлении закупок товаров, работ, услуг для обеспечения нужд Курской области, осуществляемых в случаях, установленных пунктами 4,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Администрация Курской области постановляет:</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Утвердить прилагаемый Порядок организации работы по осуществлению закупок малого объема в региональной информационной системе в сфере закупок для обеспечения нужд Курской области "Торги Курской области".</w:t>
      </w:r>
    </w:p>
    <w:p w:rsidR="007A35D1" w:rsidRPr="007A35D1" w:rsidRDefault="007A35D1">
      <w:pPr>
        <w:pStyle w:val="ConsPlusNormal"/>
        <w:spacing w:before="220"/>
        <w:ind w:firstLine="540"/>
        <w:jc w:val="both"/>
        <w:rPr>
          <w:rFonts w:ascii="Times New Roman" w:hAnsi="Times New Roman" w:cs="Times New Roman"/>
        </w:rPr>
      </w:pPr>
      <w:bookmarkStart w:id="1" w:name="P14"/>
      <w:bookmarkEnd w:id="1"/>
      <w:r w:rsidRPr="007A35D1">
        <w:rPr>
          <w:rFonts w:ascii="Times New Roman" w:hAnsi="Times New Roman" w:cs="Times New Roman"/>
        </w:rPr>
        <w:t>2. Утвердить прилагаемый Регламент осуществления закупок малого объема с использованием программного модуля "Малые закупки" в региональной информационной системе в сфере закупок для обеспечения нужд Курской области "Торги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3. Комитету по управлению имуществом Курской области (И.В. </w:t>
      </w:r>
      <w:proofErr w:type="spellStart"/>
      <w:r w:rsidRPr="007A35D1">
        <w:rPr>
          <w:rFonts w:ascii="Times New Roman" w:hAnsi="Times New Roman" w:cs="Times New Roman"/>
        </w:rPr>
        <w:t>Куцак</w:t>
      </w:r>
      <w:proofErr w:type="spellEnd"/>
      <w:r w:rsidRPr="007A35D1">
        <w:rPr>
          <w:rFonts w:ascii="Times New Roman" w:hAnsi="Times New Roman" w:cs="Times New Roman"/>
        </w:rPr>
        <w:t>) обеспечить методическую работу по реализации заказчиками Регламента, указанного в пункте 2 настоящего постановления.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Контроль за исполнением настоящего постановления возложить на первого заместителя Губернатора Курской области А.Б. Смирнова.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30.04.2021 N 461-па)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Настоящее постановление вступает в силу с 1 января 2020 года.</w:t>
      </w:r>
    </w:p>
    <w:p w:rsidR="007A35D1" w:rsidRPr="007A35D1" w:rsidRDefault="007A35D1">
      <w:pPr>
        <w:pStyle w:val="ConsPlusNormal"/>
        <w:rPr>
          <w:rFonts w:ascii="Times New Roman" w:hAnsi="Times New Roman" w:cs="Times New Roman"/>
        </w:rPr>
      </w:pP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Губернатор</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Курской области</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Р.В.СТАРОВОЙТ</w:t>
      </w: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jc w:val="right"/>
        <w:outlineLvl w:val="0"/>
        <w:rPr>
          <w:rFonts w:ascii="Times New Roman" w:hAnsi="Times New Roman" w:cs="Times New Roman"/>
        </w:rPr>
      </w:pPr>
      <w:r w:rsidRPr="007A35D1">
        <w:rPr>
          <w:rFonts w:ascii="Times New Roman" w:hAnsi="Times New Roman" w:cs="Times New Roman"/>
        </w:rPr>
        <w:t>Утвержден</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постановлением</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Администрации Курской области</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от 10 декабря 2019 г. N 1235-па</w:t>
      </w:r>
    </w:p>
    <w:p w:rsidR="007A35D1" w:rsidRPr="007A35D1" w:rsidRDefault="007A35D1">
      <w:pPr>
        <w:pStyle w:val="ConsPlusNormal"/>
        <w:rPr>
          <w:rFonts w:ascii="Times New Roman" w:hAnsi="Times New Roman" w:cs="Times New Roman"/>
        </w:rPr>
      </w:pPr>
    </w:p>
    <w:p w:rsidR="007A35D1" w:rsidRPr="007A35D1" w:rsidRDefault="007A35D1">
      <w:pPr>
        <w:pStyle w:val="ConsPlusTitle"/>
        <w:jc w:val="center"/>
        <w:rPr>
          <w:rFonts w:ascii="Times New Roman" w:hAnsi="Times New Roman" w:cs="Times New Roman"/>
        </w:rPr>
      </w:pPr>
      <w:bookmarkStart w:id="2" w:name="P33"/>
      <w:bookmarkEnd w:id="2"/>
      <w:r w:rsidRPr="007A35D1">
        <w:rPr>
          <w:rFonts w:ascii="Times New Roman" w:hAnsi="Times New Roman" w:cs="Times New Roman"/>
        </w:rPr>
        <w:t>ПОРЯДОК</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ОРГАНИЗАЦИИ РАБОТЫ ПО ОСУЩЕСТВЛЕНИЮ ЗАКУПОК</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МАЛОГО ОБЪЕМА В РЕГИОНАЛЬНОЙ ИНФОРМАЦИОННОЙ СИСТЕМЕ</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В СФЕРЕ ЗАКУПОК ДЛЯ ОБЕСПЕЧЕНИЯ НУЖД КУРСКОЙ ОБЛАСТИ</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"ТОРГИ КУРСКОЙ ОБЛАСТИ"</w:t>
      </w:r>
    </w:p>
    <w:p w:rsidR="007A35D1" w:rsidRPr="007A35D1" w:rsidRDefault="007A35D1">
      <w:pPr>
        <w:spacing w:after="1"/>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 Общие положения</w:t>
      </w:r>
    </w:p>
    <w:p w:rsidR="007A35D1" w:rsidRPr="007A35D1" w:rsidRDefault="007A35D1">
      <w:pPr>
        <w:pStyle w:val="ConsPlusNormal"/>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 xml:space="preserve">1. Настоящий Порядок распространяет свое действие на закупки государственных </w:t>
      </w:r>
      <w:r w:rsidRPr="007A35D1">
        <w:rPr>
          <w:rFonts w:ascii="Times New Roman" w:hAnsi="Times New Roman" w:cs="Times New Roman"/>
        </w:rPr>
        <w:lastRenderedPageBreak/>
        <w:t>заказчиков Курской области, казенных учреждений Курской области, бюджетных учреждений Курской области, автономных учреждений Курской области, государственных унитарных предприятий Курской области, муниципальных заказчиков, муниципальных бюджетных учреждений, муниципальных унитарных предприятий, осуществляемые у единственного поставщика в случаях, установленных пунктами 4,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Используемые в настоящем Порядке термины и определения применяются в значениях, установленных Федеральным законом "О контрактной системе", а также в следующих значениях:</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региональная информационная система "Торги Курской области" - информационная система, созданная на основании постановления Губернатора Курской области от 27.03.2018 N 85-пг "О региональной информационной системе в сфере закупок для обеспечения нужд Курской области "Торги Курской области" и обеспечивающая автоматизацию процессов планирования и осуществления закупок (далее - РИС "Торги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модуль "Малые закупки" - программный модуль, созданный на базе РИС "Торги Курской области", предназначенный для автоматизации процессов малых закупок (далее - Модуль);</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закупка малого объема (малая закупка) - закупка товаров, работ, услуг, осуществляемая заказчиком у единственного поставщика на основании пунктов 4, 5 части 1 статьи 93 Федерального закона "О контрактной системе";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заказчик - государственный заказчик Курской области, казенное учреждение Курской области, бюджетное учреждение Курской области, автономное учреждение Курской области, государственное унитарное предприятие Курской области, а также муниципальный заказчик, муниципальное бюджетное учреждение, муниципальное унитарное предприятие - в случаях предоставления из бюджета Курской области межбюджетных трансфертов, имеющих целевое назначение, условием предоставления которых является централизация закупок, финансовое обеспечение которых полностью или частично осуществляется за счет указанных межбюджетных трансфертов, осуществляющие закупки малого объема на основании пунктов 4, 5 части 1 статьи 93 Федерального закона "О контрактной системе";</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 в ред. постановления Администрации Курской области от 04.03.2020 N 197-па)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извещение о проведении малой закупки - документ, формируемый заказчиком с помощью функционала Модуля, содержащий сведения об объекте закупки, порядке проведения закупки (далее - извещение);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6) заявка - сформированная в личном кабинете участника закупки заявка по предмету извещения, подаваемая в рамках проведения закупки в целях заключения контракта с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7) оферта - предложение участника закупки по позициям Регионального каталога товаров, работ, услуг Курской области без связи с извещением, подаваемая в целях заключения контракта с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8) протокол рассмотрения заявок на малую закупку - документ, формируемый с помощью функционала Модуля, содержащий сведения о проведенной заказчиком закупке, рассмотрении поданных заявок и результатах определения победителя малой закупки (далее - протокол);</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9) контракт - гражданско-правовой договор, предметом которого является поставка товара, выполнение работы, оказание услуги, заключаемый заказчиком и участником закупки посредством использования функционала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3. Администратором Модуля является комитет по управлению имуществом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Закупки малого объема, за исключением закупок, перечисленных в пункте 14 настоящего Порядка, осуществляются заказчиками с использованием Модуля.</w:t>
      </w:r>
    </w:p>
    <w:p w:rsidR="007A35D1" w:rsidRPr="007A35D1" w:rsidRDefault="007A35D1">
      <w:pPr>
        <w:pStyle w:val="ConsPlusNormal"/>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II. Требования к участникам закупки</w:t>
      </w:r>
    </w:p>
    <w:p w:rsidR="007A35D1" w:rsidRPr="007A35D1" w:rsidRDefault="007A35D1">
      <w:pPr>
        <w:pStyle w:val="ConsPlusNormal"/>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bookmarkStart w:id="3" w:name="P62"/>
      <w:bookmarkEnd w:id="3"/>
      <w:r w:rsidRPr="007A35D1">
        <w:rPr>
          <w:rFonts w:ascii="Times New Roman" w:hAnsi="Times New Roman" w:cs="Times New Roman"/>
        </w:rPr>
        <w:t>5. При осуществлении закупок малого объема заказчики устанавливают следующие единые требования к участникам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2) </w:t>
      </w:r>
      <w:proofErr w:type="spellStart"/>
      <w:r w:rsidRPr="007A35D1">
        <w:rPr>
          <w:rFonts w:ascii="Times New Roman" w:hAnsi="Times New Roman" w:cs="Times New Roman"/>
        </w:rPr>
        <w:t>непроведение</w:t>
      </w:r>
      <w:proofErr w:type="spellEnd"/>
      <w:r w:rsidRPr="007A35D1">
        <w:rPr>
          <w:rFonts w:ascii="Times New Roman" w:hAnsi="Times New Roman" w:cs="Times New Roman"/>
        </w:rPr>
        <w:t xml:space="preserve"> ликвидации юридического лица,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3) </w:t>
      </w:r>
      <w:proofErr w:type="spellStart"/>
      <w:r w:rsidRPr="007A35D1">
        <w:rPr>
          <w:rFonts w:ascii="Times New Roman" w:hAnsi="Times New Roman" w:cs="Times New Roman"/>
        </w:rPr>
        <w:t>неприостановление</w:t>
      </w:r>
      <w:proofErr w:type="spellEnd"/>
      <w:r w:rsidRPr="007A35D1">
        <w:rPr>
          <w:rFonts w:ascii="Times New Roman" w:hAnsi="Times New Roman" w:cs="Times New Roman"/>
        </w:rPr>
        <w:t xml:space="preserve"> деятельности в порядке, установленном Кодексом Российской Федерации об административных правонарушениях, на дату подачи заявки на участие в закупке;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поставщика, по данным бухгалтерской отчетности за последний отчетный период поставщик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закупке не принято;</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6) участник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исполнение произведений литературы или искусства, на финансирование проката или показа национального фильма;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поставщиков, с физическими лицами, в том числе зарегистрированными в качестве индивидуального предпринимателя, - поставщиками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35D1">
        <w:rPr>
          <w:rFonts w:ascii="Times New Roman" w:hAnsi="Times New Roman" w:cs="Times New Roman"/>
        </w:rPr>
        <w:t>неполнородными</w:t>
      </w:r>
      <w:proofErr w:type="spellEnd"/>
      <w:r w:rsidRPr="007A35D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9) участник закупки не является офшорной компанией;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10) отсутствие у участника закупки ограничений для участия в закупках, установленных законодательством Российской Федерации.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10 введен постановлением Администрации Курской области от 04.03.2020 N 197-па)</w:t>
      </w:r>
    </w:p>
    <w:p w:rsidR="007A35D1" w:rsidRPr="007A35D1" w:rsidRDefault="007A35D1">
      <w:pPr>
        <w:pStyle w:val="ConsPlusNormal"/>
        <w:spacing w:before="220"/>
        <w:ind w:firstLine="540"/>
        <w:jc w:val="both"/>
        <w:rPr>
          <w:rFonts w:ascii="Times New Roman" w:hAnsi="Times New Roman" w:cs="Times New Roman"/>
        </w:rPr>
      </w:pPr>
      <w:bookmarkStart w:id="4" w:name="P74"/>
      <w:bookmarkEnd w:id="4"/>
      <w:r w:rsidRPr="007A35D1">
        <w:rPr>
          <w:rFonts w:ascii="Times New Roman" w:hAnsi="Times New Roman" w:cs="Times New Roman"/>
        </w:rPr>
        <w:t>6. Заказчик вправе установить в извещении требование об отсутствии участника закупки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7. Участник закупки, направляя заявку на участие в закупке заказчику, декларирует свое соответствие требованиям, установленным пунктом 5 настоящего Порядка.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(п. 7 в ред. постановления Администрации Курской области от 04.03.2020 N 197-па)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8. В случае, если заказчиком установлены требования к участникам закупки, указанные в пункте 6 настоящего Порядка, участник закупки при подаче заявки декларирует свое соответствие указанным требованиям.</w:t>
      </w:r>
    </w:p>
    <w:p w:rsidR="007A35D1" w:rsidRPr="007A35D1" w:rsidRDefault="007A35D1">
      <w:pPr>
        <w:pStyle w:val="ConsPlusNormal"/>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III. Порядок осуществления закупок и заключения контрактов</w:t>
      </w:r>
    </w:p>
    <w:p w:rsidR="007A35D1" w:rsidRPr="007A35D1" w:rsidRDefault="007A35D1">
      <w:pPr>
        <w:pStyle w:val="ConsPlusNormal"/>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9. Регистрация в Модуле, формирование извещений, подача заявок участниками закупки, рассмотрение заявок заказчиком и определение победителя закупки, а также заключение контрактов по результатам закупок осуществляются в порядке, установленном Регламентом осуществления закупок малого объема с использованием электронного модуля "Малые закупки" в РИС "Торги Курской области", утвержденным Администрацией Курской области.</w:t>
      </w:r>
    </w:p>
    <w:p w:rsidR="007A35D1" w:rsidRPr="007A35D1" w:rsidRDefault="007A35D1">
      <w:pPr>
        <w:pStyle w:val="ConsPlusNormal"/>
        <w:spacing w:before="220"/>
        <w:ind w:firstLine="540"/>
        <w:jc w:val="both"/>
        <w:rPr>
          <w:rFonts w:ascii="Times New Roman" w:hAnsi="Times New Roman" w:cs="Times New Roman"/>
        </w:rPr>
      </w:pPr>
      <w:bookmarkStart w:id="5" w:name="P82"/>
      <w:bookmarkEnd w:id="5"/>
      <w:r w:rsidRPr="007A35D1">
        <w:rPr>
          <w:rFonts w:ascii="Times New Roman" w:hAnsi="Times New Roman" w:cs="Times New Roman"/>
        </w:rPr>
        <w:t>10. В случае, если по окончании срока подачи заявок на участие в закупке не подано ни одной заявки или по результатам рассмотрения заявок все заявки отклонены заказчиком, закупка признается несостоявшейся.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11. Заказчик вправе осуществить закупку малого объема путем согласия с офертой участника закупки, размещенной в открытой части Модуля, только в случае, если закупка признана несостоявшейся в соответствии с пунктом 10 настоящего Порядка.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12. В случае признания закупки несостоявшейся либо </w:t>
      </w:r>
      <w:proofErr w:type="spellStart"/>
      <w:r w:rsidRPr="007A35D1">
        <w:rPr>
          <w:rFonts w:ascii="Times New Roman" w:hAnsi="Times New Roman" w:cs="Times New Roman"/>
        </w:rPr>
        <w:t>незаключения</w:t>
      </w:r>
      <w:proofErr w:type="spellEnd"/>
      <w:r w:rsidRPr="007A35D1">
        <w:rPr>
          <w:rFonts w:ascii="Times New Roman" w:hAnsi="Times New Roman" w:cs="Times New Roman"/>
        </w:rPr>
        <w:t xml:space="preserve"> контракта по результатам проведенной с использованием Модуля закупки в порядке, предусмотренном Регламентом работы в Модуле, заказчик имеет право:</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1) осуществить повторную закупку, изменив при необходимости условия закупки, или принять решение о продлении срока подачи заявок на участие в закупке;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определить поставщика (подрядчика, исполнителя) на основании рассмотрения оферт участников закупки, размещенных в открытой части Модуля;</w:t>
      </w:r>
    </w:p>
    <w:p w:rsidR="007A35D1" w:rsidRPr="007A35D1" w:rsidRDefault="007A35D1">
      <w:pPr>
        <w:pStyle w:val="ConsPlusNormal"/>
        <w:spacing w:before="220"/>
        <w:ind w:firstLine="540"/>
        <w:jc w:val="both"/>
        <w:rPr>
          <w:rFonts w:ascii="Times New Roman" w:hAnsi="Times New Roman" w:cs="Times New Roman"/>
        </w:rPr>
      </w:pPr>
      <w:bookmarkStart w:id="6" w:name="P87"/>
      <w:bookmarkEnd w:id="6"/>
      <w:r w:rsidRPr="007A35D1">
        <w:rPr>
          <w:rFonts w:ascii="Times New Roman" w:hAnsi="Times New Roman" w:cs="Times New Roman"/>
        </w:rPr>
        <w:t>3) осуществить закупку без использования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13. В случае определения поставщика (подрядчика, исполнителя) в соответствии с подпунктом 3 пункта 12 настоящего Порядка объект закупки, количество товара, объем работы или услуги, предъявляемые к участникам закупки требования, условия контракта должны соответствовать требованиям и условиям, которые содержались в извещении о закупке, признанной несостоявшейся, за исключением срока исполнения контракта и цены контракта, которая может быть увеличена не более чем на 10 процентов от начальной (максимальной) цены контракта, указанной в извещении о закупке, признанной несостоявшейся.</w:t>
      </w:r>
    </w:p>
    <w:p w:rsidR="007A35D1" w:rsidRPr="007A35D1" w:rsidRDefault="007A35D1">
      <w:pPr>
        <w:pStyle w:val="ConsPlusNormal"/>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IV. Закупки малого объема, при осуществлении которых</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заказчики вправе не использовать Модуль "Малые закупки"</w:t>
      </w:r>
    </w:p>
    <w:p w:rsidR="007A35D1" w:rsidRPr="007A35D1" w:rsidRDefault="007A35D1">
      <w:pPr>
        <w:pStyle w:val="ConsPlusNormal"/>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bookmarkStart w:id="7" w:name="P93"/>
      <w:bookmarkEnd w:id="7"/>
      <w:r w:rsidRPr="007A35D1">
        <w:rPr>
          <w:rFonts w:ascii="Times New Roman" w:hAnsi="Times New Roman" w:cs="Times New Roman"/>
        </w:rPr>
        <w:t>14. Заказчик вправе не использовать Модуль при осуществлении следующих закупок малого объема: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закупка товара, работ, услуг на сумму, не превышающую пятнадцать тысяч рублей;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закупка услуг страхования, в том числе обязательного страхования гражданской ответственности владельцев транспортных средств (ОСАГО), а также обязательного страхования ответственности владельцев опасных объектов за причинение вреда в результате аварии на опасном объекте;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закупка нотариальных услуг;</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закупка услуг по повышению квалификации, получению (продлению) сертификатов, профессиональной переподготовке, обучению по профессиональным программам высшего образования, по профессиональному обучению и дополнительному профессиональному образованию;</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закупка у физических лиц на оказание преподавательских, консультационных, иных видов услуг, оказываемых физическими лицами с использованием их личного труда;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5 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6) закупка услуг по доработке, модернизации, сопровождению, обновлению, эксплуатации специализированных информационных, справочно-правовых, бухгалтерских, управленческих, экономических и других систем, предоставлению неисключительных прав на использование программного обеспечения, техническому обслуживанию и поддержанию работоспособности программно-аппаратных комплексов;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7) закупка телекоммуникационных услуг;</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8) закупка на оказание </w:t>
      </w:r>
      <w:proofErr w:type="spellStart"/>
      <w:r w:rsidRPr="007A35D1">
        <w:rPr>
          <w:rFonts w:ascii="Times New Roman" w:hAnsi="Times New Roman" w:cs="Times New Roman"/>
        </w:rPr>
        <w:t>телематических</w:t>
      </w:r>
      <w:proofErr w:type="spellEnd"/>
      <w:r w:rsidRPr="007A35D1">
        <w:rPr>
          <w:rFonts w:ascii="Times New Roman" w:hAnsi="Times New Roman" w:cs="Times New Roman"/>
        </w:rPr>
        <w:t xml:space="preserve"> услуг для установки и (или) обслуживания системы спутникового мониторинга автотранспорта в системе ГЛОНАСС;</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9) закупка услуг почтовой, специальной и фельдъегерской связи, услуг по эксплуатации, техническому обслуживанию и ремонту франкировальных машин, поставки знаков почтовой оплаты, маркированных почтовых конвертов по тарифам, утвержденным в порядке, установленном законодательством Российской Федерации;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10) закупка услуг по экспресс-доставке грузов и почтовых отправлений;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11) закупка услуг по предоставлению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в том случае, если получение такой информации и документов невозможно иным способом;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12) закупка метрологических услуг (поверка, проведение испытаний и т.п.), а также услуг по техническому обслуживанию, диагностике, модернизации и ремонту средств измерений и испытательного оборудования заказчика, используемых при проведении работ по обеспечению единства измерений;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13) закупка бюджетными и автономными учреждениями Курской области, унитарными предприятиями Курской области услуг по выдаче банковской гарантии;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14) закупка товаров, работ, услуг в целях срочного восстановления электроснабжения, водоснабжения, водоотведения, теплоснабжения, газоснабжения, связи (в том числе волоконно-оптических линий связи), систем пожаротушения, устранения угрозы экологической безопасности, предотвращения и (или) устранения последствий аварии, иных чрезвычайных ситуаций природного или техногенного характера, в количестве (объеме), необходимом для достижения указанных задач</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14 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15) закупка услуг по размещению информации в официальных печатных изданиях, определенных нормативными правовыми актами Курской области, а также в иных печатных изданиях в случаях информирования жителей Курской области о деятельности органов власти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16) закупка услуг по подписке, оформлению, обработке, сортировке, упаковке, доставке периодических печатных изданий;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17) закупка </w:t>
      </w:r>
      <w:proofErr w:type="spellStart"/>
      <w:r w:rsidRPr="007A35D1">
        <w:rPr>
          <w:rFonts w:ascii="Times New Roman" w:hAnsi="Times New Roman" w:cs="Times New Roman"/>
        </w:rPr>
        <w:t>аттестационно</w:t>
      </w:r>
      <w:proofErr w:type="spellEnd"/>
      <w:r w:rsidRPr="007A35D1">
        <w:rPr>
          <w:rFonts w:ascii="Times New Roman" w:hAnsi="Times New Roman" w:cs="Times New Roman"/>
        </w:rPr>
        <w:t>-бланочной документации для образовательных учреждений;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18) закупка товаров, работ, услуг по техническому обслуживанию автотранспортных средств, находящихся на гарантийном обслуживании, у официального дилера;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19) закупка товаров, работ, услуг у организаций инвалидов, соответствующих части 2 статьи 29 Федерального закона "О контрактной системе";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20) закупка товаров, работ, услуг у учреждений и предприятий уголовно-исполнительной системы;</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21) закупка для обеспечения отдельных категорий граждан лекарственными препаратами, включенными в списки II и III наркотических средств, психотропных веществ и их </w:t>
      </w:r>
      <w:proofErr w:type="spellStart"/>
      <w:r w:rsidRPr="007A35D1">
        <w:rPr>
          <w:rFonts w:ascii="Times New Roman" w:hAnsi="Times New Roman" w:cs="Times New Roman"/>
        </w:rPr>
        <w:t>прекурсоров</w:t>
      </w:r>
      <w:proofErr w:type="spellEnd"/>
      <w:r w:rsidRPr="007A35D1">
        <w:rPr>
          <w:rFonts w:ascii="Times New Roman" w:hAnsi="Times New Roman" w:cs="Times New Roman"/>
        </w:rPr>
        <w:t>, подлежащих контролю в Российской Федерации;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22) закупка лекарственных препаратов и изделий медицинского назначения, специализированных продуктов лечебного питания;</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23) закупка услуг по ремонту медицинского оборудования;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24)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по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предоставлению в пользование мест в кабельной канализации, хранению и ввозу (вывозу) наркотических средств и психотропных веществ, заключение договора энергоснабжения или договора купли-продажи электрической энергии с гарантирующим поставщиком электрической энергии.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lastRenderedPageBreak/>
        <w:t>(</w:t>
      </w:r>
      <w:proofErr w:type="spellStart"/>
      <w:r w:rsidRPr="007A35D1">
        <w:rPr>
          <w:rFonts w:ascii="Times New Roman" w:hAnsi="Times New Roman" w:cs="Times New Roman"/>
        </w:rPr>
        <w:t>пп</w:t>
      </w:r>
      <w:proofErr w:type="spellEnd"/>
      <w:r w:rsidRPr="007A35D1">
        <w:rPr>
          <w:rFonts w:ascii="Times New Roman" w:hAnsi="Times New Roman" w:cs="Times New Roman"/>
        </w:rPr>
        <w:t>. 24 в ред. постановления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25) закупка работ (услуг), выполнение (оказание) которых может осуществляться только органом исполнительной власти Российской Федерации или Курской области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установлены федеральными законами, нормативными правовыми актами Президента Российской Федерации, Правительства Российской Федерации, законодательными актами Курской области;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25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26) закупка услуг, связанных с направлением работника в служебную командировку, включая обеспечение проезда к месту служебной командировки, месту проведения мероприятий и обратно, наем жилого помещения, транспортное обслуживание, обеспечение питания;</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26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27) закупка товаров, работ, услуг, связанных с участием и проведением фестивалей, концертов, представлений и подобных культурных мероприятий (в том числе гастролей), физкультурных и спортивных мероприятий, научных и обучающих мероприятий, </w:t>
      </w:r>
      <w:proofErr w:type="spellStart"/>
      <w:r w:rsidRPr="007A35D1">
        <w:rPr>
          <w:rFonts w:ascii="Times New Roman" w:hAnsi="Times New Roman" w:cs="Times New Roman"/>
        </w:rPr>
        <w:t>вебинаров</w:t>
      </w:r>
      <w:proofErr w:type="spellEnd"/>
      <w:r w:rsidRPr="007A35D1">
        <w:rPr>
          <w:rFonts w:ascii="Times New Roman" w:hAnsi="Times New Roman" w:cs="Times New Roman"/>
        </w:rPr>
        <w:t>, семинаров, форумов, конференций, конкурсов, ярмарок, иных подобных мероприятий регионального и межрегионального значения, включая обеспечение проезда к месту проведения указанных мероприятий и обратно, наем (аренду) помещений, транспортное обслуживание, обеспечение питания, цветочное оформление, дизайнерские услуги, оплату организационных сборов (взносов), закупку сувенирной, полиграфической продукции по тематике мероприятия, оформление выставочных экспозиций;</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27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28) закупка товаров, работ, услуг для создания и показа спектаклей, организации культурных и досуговых мероприятий регионального и межрегионального значения, проводимых организациями культуры;</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28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29) закупка услуг по организации выступлений артистов и творческих коллективов в рамках деятельности учреждений культуры;</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29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30) закупка учреждениями культуры услуг по созданию произведения литературы или искусства, закупки у конкретного физического или юридического лица, осуществляющих концертную или театральную деятельность, на исполнение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30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31) закупка учреждениями культуры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31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32) закупка товаров, работ, услуг по созданию музейных экспозиций (художественных, историко-художественных, ландшафтных), выставочных экспозиций, в том числе по разработке дизайна, планировке, созданию эскизов и макетов экспозиций, предметов и коллекций для пополнения музейных фондов;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32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33) закупка услуг по проведению обязательных </w:t>
      </w:r>
      <w:proofErr w:type="spellStart"/>
      <w:r w:rsidRPr="007A35D1">
        <w:rPr>
          <w:rFonts w:ascii="Times New Roman" w:hAnsi="Times New Roman" w:cs="Times New Roman"/>
        </w:rPr>
        <w:t>предрейсовых</w:t>
      </w:r>
      <w:proofErr w:type="spellEnd"/>
      <w:r w:rsidRPr="007A35D1">
        <w:rPr>
          <w:rFonts w:ascii="Times New Roman" w:hAnsi="Times New Roman" w:cs="Times New Roman"/>
        </w:rPr>
        <w:t xml:space="preserve"> и </w:t>
      </w:r>
      <w:proofErr w:type="spellStart"/>
      <w:r w:rsidRPr="007A35D1">
        <w:rPr>
          <w:rFonts w:ascii="Times New Roman" w:hAnsi="Times New Roman" w:cs="Times New Roman"/>
        </w:rPr>
        <w:t>послерейсовых</w:t>
      </w:r>
      <w:proofErr w:type="spellEnd"/>
      <w:r w:rsidRPr="007A35D1">
        <w:rPr>
          <w:rFonts w:ascii="Times New Roman" w:hAnsi="Times New Roman" w:cs="Times New Roman"/>
        </w:rPr>
        <w:t xml:space="preserve"> </w:t>
      </w:r>
      <w:r w:rsidRPr="007A35D1">
        <w:rPr>
          <w:rFonts w:ascii="Times New Roman" w:hAnsi="Times New Roman" w:cs="Times New Roman"/>
        </w:rPr>
        <w:lastRenderedPageBreak/>
        <w:t>медицинских осмотров водителей;</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33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34) закупка услуг по организации отдыха и оздоровления детей у исполнителей, непосредственно предоставляющих такие услуги;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34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35) аренда нежилого здания, строения, сооружения, нежилого помещения, земельного участка, необходимых для осуществления деятельности заказчика;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35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36) закупка услуг по техническому обслуживанию, эксплуатационному контролю зданий, сооружений, содержанию и ремонту общего имущества в здании, эксплуатируемом заказчиком, возмещение платежей за оказание коммунальных услуг;</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36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37) закупка услуг по проведению государственной экспертизы проектной документации, экспертизы проектно-сметной документации, проверке сметной стоимости ремонта объектов капитального строительства, находящихся в государственной собственности Курской области или муниципальной собственности, в случаях и порядке, установленных действующим законодательством Российской Федерации и Курской области;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37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38) закупка работ, услуг по осуществлению авторского надзора за соответствием выполняемых в процессе строительства, реконструкции, капитального ремонта работ требованиям проектной и подготовленной на ее основе рабочей документации, технического надзора за выполнением работ по сохранению объектов культурного наследия (памятников истории и культуры);</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38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39) закупка услуг по научно-технической обработке документов, иных архивных услуг;</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39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40) закупка товаров, работ, услуг в целях обеспечения защиты информации, аттестации объектов информатизации;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40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41) закупка товаров, работ, услуг, связанных с обеспечением бесперебойной работы автоматизированных систем предотвращения и ликвидации чрезвычайных ситуаций, оповещения населения о возникновении таких ситуаций;</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41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42) закупка услуг по срочному ремонту копировально-множительной техники, приобретению запасных частей для ремонта;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42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43) закупка услуг по охране музейных ценностей, коллекций, редких и ценных изданий, рукописей, архивных документов, имеющих историческое, культурное или художественное значение, библиотечных фондов;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43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44) оказание услуг по охране средствами тревожной сигнализации объектов (территорий), относящихся к сфере деятельности Министерства просвещения Российской Федерации, в соответствии с требованиями к антитеррористической защищенности указанных объектов, установленными Постановлением Правительства Российской Федерации от 2 августа 2019 г. N 1006;</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44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45) закупка товаров (в том числе продуктов питания), необходимых учреждениям </w:t>
      </w:r>
      <w:r w:rsidRPr="007A35D1">
        <w:rPr>
          <w:rFonts w:ascii="Times New Roman" w:hAnsi="Times New Roman" w:cs="Times New Roman"/>
        </w:rPr>
        <w:lastRenderedPageBreak/>
        <w:t>образования для организации образовательного процесса по соответствующим профессиям и специальностям: проведения лабораторных работ, практических занятий, экзаменов, конкурсов и чемпионатов профессионального мастерства;</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45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46) закупка спортивного инвентаря и экипировки в целях участия спортсменов, спортивных команд Курской области, муниципальных образований в официальных физкультурных и спортивных мероприятиях;</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46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47) закупка на оказание услуг по погребению в случаях, предусмотренных действующим законодательством Российской Федерации;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47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48) закупка товаров, работ, услуг для устранения неисправностей транспортных средств, включенных в перечень, утвержденный Постановлением Правительства Российской Федерации от 23 октября 1993 г. N 1090 "О правилах дорожного движения", при которых запрещается эксплуатация транспортных средств;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48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49) закупка товаров, работ, услуг для проведения специальных работ по обезвреживанию взрывоопасных предметов;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49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50) закупка услуг по проведению социологических опросов.</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50 введен постановлением Администрации Курской области от 09.04.2020 N 361-па)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51) закупка работ по выполнению мероприятий по внесению в Единый государственный реестр недвижимости сведений о границах муниципальных образований и границах населенных пунктов в рамках реализации основного мероприятия 1.09 "Реализация Федерального закона от 13 июля 2015 года N 218-ФЗ "О государственной регистрации недвижимости" подпрограммы 1 "Создание условий для обеспечения доступным и комфортным жильем граждан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 государственных учреждений, к полномочиям которых отнесено осуществление кадастровой деятельности.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w:t>
      </w:r>
      <w:proofErr w:type="spellStart"/>
      <w:r w:rsidRPr="007A35D1">
        <w:rPr>
          <w:rFonts w:ascii="Times New Roman" w:hAnsi="Times New Roman" w:cs="Times New Roman"/>
        </w:rPr>
        <w:t>пп</w:t>
      </w:r>
      <w:proofErr w:type="spellEnd"/>
      <w:r w:rsidRPr="007A35D1">
        <w:rPr>
          <w:rFonts w:ascii="Times New Roman" w:hAnsi="Times New Roman" w:cs="Times New Roman"/>
        </w:rPr>
        <w:t>. 51 введен постановлением Администрации Курской области от 30.04.2021 N 461-па)</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jc w:val="center"/>
        <w:outlineLvl w:val="1"/>
        <w:rPr>
          <w:rFonts w:ascii="Times New Roman" w:hAnsi="Times New Roman" w:cs="Times New Roman"/>
        </w:rPr>
      </w:pPr>
      <w:r w:rsidRPr="007A35D1">
        <w:rPr>
          <w:rFonts w:ascii="Times New Roman" w:hAnsi="Times New Roman" w:cs="Times New Roman"/>
        </w:rPr>
        <w:t>V. Ведение реестра контрактов в модуле "Малые закупки"</w:t>
      </w:r>
    </w:p>
    <w:p w:rsidR="007A35D1" w:rsidRPr="007A35D1" w:rsidRDefault="007A35D1">
      <w:pPr>
        <w:pStyle w:val="ConsPlusNormal"/>
        <w:jc w:val="both"/>
        <w:rPr>
          <w:rFonts w:ascii="Times New Roman" w:hAnsi="Times New Roman" w:cs="Times New Roman"/>
        </w:rPr>
      </w:pPr>
      <w:r w:rsidRPr="007A35D1">
        <w:rPr>
          <w:rFonts w:ascii="Times New Roman" w:hAnsi="Times New Roman" w:cs="Times New Roman"/>
        </w:rPr>
        <w:t>(в ред. постановления Администрации Курской области от 30.04.2021 N 461-па)</w:t>
      </w:r>
    </w:p>
    <w:p w:rsidR="007A35D1" w:rsidRPr="007A35D1" w:rsidRDefault="007A35D1">
      <w:pPr>
        <w:pStyle w:val="ConsPlusNormal"/>
        <w:jc w:val="center"/>
        <w:rPr>
          <w:rFonts w:ascii="Times New Roman" w:hAnsi="Times New Roman" w:cs="Times New Roman"/>
        </w:rPr>
      </w:pPr>
      <w:r w:rsidRPr="007A35D1">
        <w:rPr>
          <w:rFonts w:ascii="Times New Roman" w:hAnsi="Times New Roman" w:cs="Times New Roman"/>
        </w:rPr>
        <w:t>(введен постановлением Администрации Курской области</w:t>
      </w:r>
    </w:p>
    <w:p w:rsidR="007A35D1" w:rsidRPr="007A35D1" w:rsidRDefault="007A35D1">
      <w:pPr>
        <w:pStyle w:val="ConsPlusNormal"/>
        <w:jc w:val="center"/>
        <w:rPr>
          <w:rFonts w:ascii="Times New Roman" w:hAnsi="Times New Roman" w:cs="Times New Roman"/>
        </w:rPr>
      </w:pPr>
      <w:r w:rsidRPr="007A35D1">
        <w:rPr>
          <w:rFonts w:ascii="Times New Roman" w:hAnsi="Times New Roman" w:cs="Times New Roman"/>
        </w:rPr>
        <w:t>от 09.04.2020 N 361-па)</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15. При заключении контракта с использованием Модуля сведения о заключенном контракте автоматически интегрируются в реестр контрактов малых закупок, формируемый в Модуле (раздел "Контракты").</w:t>
      </w: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jc w:val="right"/>
        <w:outlineLvl w:val="0"/>
        <w:rPr>
          <w:rFonts w:ascii="Times New Roman" w:hAnsi="Times New Roman" w:cs="Times New Roman"/>
        </w:rPr>
      </w:pPr>
      <w:r w:rsidRPr="007A35D1">
        <w:rPr>
          <w:rFonts w:ascii="Times New Roman" w:hAnsi="Times New Roman" w:cs="Times New Roman"/>
        </w:rPr>
        <w:t>Утвержден</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постановлением</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Администрации Курской области</w:t>
      </w:r>
    </w:p>
    <w:p w:rsidR="007A35D1" w:rsidRPr="007A35D1" w:rsidRDefault="007A35D1">
      <w:pPr>
        <w:pStyle w:val="ConsPlusNormal"/>
        <w:jc w:val="right"/>
        <w:rPr>
          <w:rFonts w:ascii="Times New Roman" w:hAnsi="Times New Roman" w:cs="Times New Roman"/>
        </w:rPr>
      </w:pPr>
      <w:r w:rsidRPr="007A35D1">
        <w:rPr>
          <w:rFonts w:ascii="Times New Roman" w:hAnsi="Times New Roman" w:cs="Times New Roman"/>
        </w:rPr>
        <w:t>от 10 декабря 2019 г. N 1235-па</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rPr>
          <w:rFonts w:ascii="Times New Roman" w:hAnsi="Times New Roman" w:cs="Times New Roman"/>
        </w:rPr>
      </w:pPr>
      <w:bookmarkStart w:id="8" w:name="P195"/>
      <w:bookmarkEnd w:id="8"/>
      <w:r w:rsidRPr="007A35D1">
        <w:rPr>
          <w:rFonts w:ascii="Times New Roman" w:hAnsi="Times New Roman" w:cs="Times New Roman"/>
        </w:rPr>
        <w:t>РЕГЛАМЕНТ</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ОСУЩЕСТВЛЕНИЯ ЗАКУПОК МАЛОГО ОБЪЕМА С ИСПОЛЬЗОВАНИЕМ</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ПРОГРАММНОГО МОДУЛЯ "МАЛЫЕ ЗАКУПКИ" В РЕГИОНАЛЬНОЙ</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lastRenderedPageBreak/>
        <w:t>ИНФОРМАЦИОННОЙ СИСТЕМЕ В СФЕРЕ ЗАКУПОК ДЛЯ ОБЕСПЕЧЕНИЯ НУЖД</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КУРСКОЙ ОБЛАСТИ "ТОРГИ КУРСКОЙ ОБЛАСТИ"</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 Общие положения</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1. Настоящий Регламент осуществления закупок малого объема с использованием программного модуля "Малые закупки" в региональной информационной системе в сфере закупок для обеспечения нужд Курской области "Торги Курской области" разработан в соответствии с законодательством Российской Федерации и Курской области и устанавливает порядок действий заказчиков и участников закупки в процессе осуществления закупок у единственного поставщика (подрядчика, исполнителя) в соответствии с пунктами 4,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с использованием программного модуля "Малые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Используемые в настоящем Регламенте термины и определения применяются в значениях, установленных Федеральным законом "О контрактной системе", а также в следующих значениях:</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региональная информационная система "Торги Курской области" - информационная система, созданная на основании постановления Губернатора Курской области от 27.03.2018 N 85-пг "О региональной информационной системе в сфере закупок для обеспечения нужд Курской области "Торги Курской области" и обеспечивающая автоматизацию процессов планирования и осуществления закупок (далее - РИС "Торги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модуль "Малые закупки" - программный модуль, созданный на базе РИС "Торги Курской области", предназначенный для автоматизации процессов малых закупок (далее - Модуль);</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сайт - официальный сайт РИС "Торги Курской области", размещенный в информационно-телекоммуникационной сети "Интернет" по адресу: http://zak.imkursk.ru/portal;</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закупка малого объема (малая закупка) - закупка товаров, работ, услуг, осуществляемая заказчиком у единственного поставщика на основании пунктов 4, 5 части 1 статьи 93 Федерального закона "О контрактной системе";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извещение о проведении малой закупки - документ, формируемый заказчиком с помощью функционала Модуля, содержащий сведения об объекте закупки, порядке проведения закупки (далее - извещение);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6) заказчик - государственный заказчик Курской области, казенное учреждение Курской области, бюджетное учреждение Курской области, автономное учреждение Курской области, государственное унитарное предприятие Курской области, осуществляющее закупки малого объема на основании пунктов 4, 5 части 1 статьи 93 Федерального закона "О контрактной системе";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7) заявка - сформированная в личном кабинете участника закупки заявка по предмету извещения, подаваемая в рамках проведения закупки в целях заключения контракта с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8) оферта - предложение участника закупки по позициям Регионального каталога товаров, работ, услуг Курской области без связи с извещением, подаваемая в целях заключения контракта с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9) протокол рассмотрения заявок на малую закупку - документ, формируемый с помощью функционала Модуля, содержащий сведения о проведенной заказчиком закупке, рассмотрении поданных заявок и результатах определения победителя малой закупки (далее - протокол);</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10) контракт - гражданско-правовой договор, предметом которого является поставка товара, выполнение работы, оказание услуги, заключаемый заказчиком и участником закупки посредством использования функционала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11) реестр малых закупок - база данных в РИС "Торги Курской области", содержащая информацию о заключенных заказчиками контрактах по результатам проведения закупок малого объема;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12) личный кабинет участника закупки - рабочая зона (закрытая часть) участника закупки, зарегистрировавшегося в Модуле, предназначенная для подачи заявки участника закупки, направления оферт заказчикам, подписки на рассылку информации об извещениях, выполнения иных функций, доступных только авторизованным пользователям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Участниками Модуля являются: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заказчики;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участники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администратор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Функции администратора и оператора Модуля осуществляются комитетом по управлению имуществом Курской области.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5. Структуру Модуля составляют:</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открытая часть - предназначена для просмотра и поиска на сайте информации об объявленных, текущих и завершенных закупках, офертах участников закупок и доступна любым пользователям информационно-телекоммуникационной сети "Интернет";</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рабочая зона заказчика (закрытая часть) - предназначена для подготовки в личном кабинете заказчика извещения о закупке и последующего размещения извещения, а также подготовки и размещения заказчиком протоколов закупки (доступна только авторизованным пользователям заказчика);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рабочая зона участника закупки (закрытая часть) - предназначена для подачи заявки на участие в закупке, формирования оферт, подписки на рассылку информации об извещениях (доступна только авторизованным пользователям участника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6. Малые закупки осуществляются заказчиками в Модуле, являющемся структурной составляющей РИС "Торги Курской области", посредством: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формирования заказчиком извещения о закупке и рассмотрения поступивших заявок участников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согласия заказчика с офертой участника закупки.</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II. Порядок работы в Модуле</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7. Работа в Модуле осуществляется зарегистрированными в нем заказчиками и участниками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8. Для регистрации в Модуле заказчик должен быть зарегистрирован в РИС "Торги Курской области". Заказчикам, зарегистрированным в РИС "Торги Курской области", дополнительная регистрация для работы в Модуле не требуется.</w:t>
      </w:r>
    </w:p>
    <w:p w:rsidR="007A35D1" w:rsidRPr="007A35D1" w:rsidRDefault="007A35D1">
      <w:pPr>
        <w:pStyle w:val="ConsPlusNormal"/>
        <w:spacing w:before="220"/>
        <w:ind w:firstLine="540"/>
        <w:jc w:val="both"/>
        <w:rPr>
          <w:rFonts w:ascii="Times New Roman" w:hAnsi="Times New Roman" w:cs="Times New Roman"/>
        </w:rPr>
      </w:pPr>
      <w:bookmarkStart w:id="9" w:name="P234"/>
      <w:bookmarkEnd w:id="9"/>
      <w:r w:rsidRPr="007A35D1">
        <w:rPr>
          <w:rFonts w:ascii="Times New Roman" w:hAnsi="Times New Roman" w:cs="Times New Roman"/>
        </w:rPr>
        <w:t>9. Для регистрации в Модуле участник закупки проходит процедуру регистрации. Данная процедура реализуется следующим образом: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1) участник закупки на сайте заполняет электронную форму заявки на регистрацию в Модуле, подписывает ее квалифицированной электронной подписью, выданной уполномоченным удостоверяющим центром, аккредитованным уполномоченным органом исполнительной власти Российской Федерации в соответствии с требованиями Федерального закона от 6 апреля 2011 года N 63-ФЗ "Об электронной подписи", и направляет ее администратору Модуля с обязательным приложением следующих документов:</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сканированные копии выписки из Единого государственного реестра юридических лиц (для юридического лица), выписки из государственного реестра индивидуальных предпринимателей (для индивидуального предпринимателя) либо указанные выписки в электронной форме, подписанные квалифицированной электронной подписью налогового органа, которые получены не ране чем за шесть месяцев до даты направления заявки на регистрацию;</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сканированные копии надлежащим образом заверенного перевода на русский язык документов о государственной регистрации юридического лица либо физического лица, зарегистрированного в качестве индивидуального предпринимателя в порядке, установленном законодательством соответствующего государства, - для иностранных лиц;</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сканированная копия документа, удостоверяющего личность участника закупки, - для индивидуального предпринимателя или физического лица, не зарегистрированного в качестве индивидуального предпринимателя;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сканированная копия доверенности на представителя участника закупки - при подаче заявки на регистрацию представителем от лица и в интересах участника закупки (в случае, если данная доверенность подписана лицом, уполномоченным руководителем, также представляется сканированная копия документа, подтверждающего полномочия такого лица);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после получения заявки на регистрацию администратор в течение трех рабочих дней рассматривает заявку и по результатам рассмотрения регистрирует участника закупки в Модуле либо отклоняет заявку на регистрацию;</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в случае положительного решения по заявке на регистрацию администратор направляет на электронный адрес участника закупки, указанный в заявке на регистрацию, уведомление о регистрации, логин и пароль для работы в закрытой части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в случае отклонения заявки на регистрацию администратор направляет на электронный адрес участника закупки, указанный в заявке на регистрацию, уведомление об отказе в регистрации в качестве участника закупки с указанием причины отказа.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10. Основаниями для отказа в регистрации участника закупки в Модуле являются следующие обстоятельства: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отсутствие в заявке на регистрацию надлежаще оформленной электронной подписи;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непредставление либо неполное представление в заявке на регистрацию документов и сведений, предусмотренных пунктом 9 настоящего Регламента;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наличие недостоверных либо противоречивых сведений в представленных в составе заявки на регистрацию документах, указанных в пункте 9 настоящего Регламента;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 наличие сведений о лице, подавшем заявку на регистрацию, в реестре недобросовестных поставщиков, предусмотренном Федеральным законом "О контрактной системе".</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III. Формирование извещения</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11. Извещение формируется заказчиком в закрытой части Модуля на основании плана-графика закупок путем заполнения обязательных полей в соответствии с размещенной на сайте инструкцией по работе в Модуле.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lastRenderedPageBreak/>
        <w:t>При наличии товара, работы, услуги, являющихся предметом закупки, в Региональном каталоге товаров, работ, услуг Курской области (далее - региональный каталог) заказчики используют позиции Регионального каталога для описания объекта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12. Заказчик осуществляет размещение в открытой части Модуля извещения не менее чем за 2 (два) рабочих дня до даты окончания срока подачи заявок на участие в закупке.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13. Внесение изменений в размещенное извещение не допускается. В случае необходимости заказчик вправе отменить размещенную им закупку не позднее даты окончания срока подачи заявок, указанной в извещении, и сформировать новое извещение, изменив условия закупки.</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IV. Подача заявки на участие в закупке</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14. Подать заявку на участие в закупке имеет право любой участник закупки, зарегистрированный для работы в Модуле.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15. В закрытой части Модуля участник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формирует заявку путем заполнения обязательных полей в соответствии с размещенной на сайте инструкцией по работе в Модуле с возможностью прикрепления файлов вложений;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подает заказчику заявку в срок, указанный в извещении;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при необходимости отзывает поданную заявку до окончания установленного в извещении срока окончания подачи заявок.</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16. Внесение изменений в поданную заявку не допускается. В случае необходимости участник закупки может отозвать ранее поданную заявку и подать новую заявку с измененными условиями до окончания установленного в извещении срока окончания подачи заявок.</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17. Участник закупки вправе подать только одну заявку на участие в закупке в отношении одного извещения о закупке.</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V. Рассмотрение заявок и определение победителя</w:t>
      </w:r>
    </w:p>
    <w:p w:rsidR="007A35D1" w:rsidRPr="007A35D1" w:rsidRDefault="007A35D1">
      <w:pPr>
        <w:pStyle w:val="ConsPlusTitle"/>
        <w:jc w:val="center"/>
        <w:rPr>
          <w:rFonts w:ascii="Times New Roman" w:hAnsi="Times New Roman" w:cs="Times New Roman"/>
        </w:rPr>
      </w:pPr>
      <w:r w:rsidRPr="007A35D1">
        <w:rPr>
          <w:rFonts w:ascii="Times New Roman" w:hAnsi="Times New Roman" w:cs="Times New Roman"/>
        </w:rPr>
        <w:t>закупки</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18. По окончании срока подачи заявок, установленного в извещении, заказчику автоматически открывается доступ к заявкам, поданным участниками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19. Заказчик в срок не более 3 (трех) рабочих дней после окончания срока подачи заявок рассматривает поданные заявки и принимает решение о соответствии или несоответствии каждой заявки требованиям, указанным в извещении о проведении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20. Заказчик отклоняет заявку участника закупки в случаях, если: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заявка не соответствует требованиям, установленным в извещении, или содержит недостоверную информацию;</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участник закупки не соответствует требованиям, установленным в извещении;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сведения об участнике закупки на дату рассмотрения заявок включены в реестр недобросовестных поставщиков, предусмотренный Федеральным законом "О контрактной системе".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Отклонение поступившей в установленный в извещении срок заявки участника закупки по иным основаниям не допускается.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Причина отклонения заявки указывается заказчиком в протоколе с указанием конкретных </w:t>
      </w:r>
      <w:r w:rsidRPr="007A35D1">
        <w:rPr>
          <w:rFonts w:ascii="Times New Roman" w:hAnsi="Times New Roman" w:cs="Times New Roman"/>
        </w:rPr>
        <w:lastRenderedPageBreak/>
        <w:t>положений настоящего Регламента и извещения, которым не соответствует заявка.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21. Заказчик по результатам рассмотрения заявок вправе определить победителя закупки либо отказаться от определения победителя.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22. Отказ заказчика от определения победителя закупки допускается в следующих случаях:</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изменение доведенных до заказчика лимитов финансирования в соответствии с бюджетным законодательством Российской Федерации, изменение показателей планов финансово-хозяйственной деятельности заказчика, изменение соответствующих решений и (или) соглашений о предоставлении субсидий, за счет которых планировалось осуществление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отказ заказчика от проведения закупки.</w:t>
      </w:r>
    </w:p>
    <w:p w:rsidR="007A35D1" w:rsidRPr="007A35D1" w:rsidRDefault="007A35D1">
      <w:pPr>
        <w:pStyle w:val="ConsPlusNormal"/>
        <w:spacing w:before="220"/>
        <w:ind w:firstLine="540"/>
        <w:jc w:val="both"/>
        <w:rPr>
          <w:rFonts w:ascii="Times New Roman" w:hAnsi="Times New Roman" w:cs="Times New Roman"/>
        </w:rPr>
      </w:pPr>
      <w:bookmarkStart w:id="10" w:name="P281"/>
      <w:bookmarkEnd w:id="10"/>
      <w:r w:rsidRPr="007A35D1">
        <w:rPr>
          <w:rFonts w:ascii="Times New Roman" w:hAnsi="Times New Roman" w:cs="Times New Roman"/>
        </w:rPr>
        <w:t>23. Заказчик определяет победителя закупки и размещает результаты рассмотрения заявок на участие в закупке в форме протокола, сформированного с применением функционала Модуля, подписанного электронной подписью уполномоченного лица заказчика.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24. Победителем закупки признается участник закупки, заявка которого соответствует всем установленным в извещении требованиям, предложивший наименьшую цену товаров, работ, услуг, являющихся предметом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25. Протокол, указанный в пункте 23 настоящего Регламента, должен содержать:</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информацию о порядковых номерах заявок на участие в закупке, времени и дате их поступления;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предложения о цене товаров, работ, услуг, являющихся предметом закупки, сделанные участниками, подавшими заявки, ранжированные в порядке убывания, с указанием порядковых номеров, присвоенных заявкам на участие в закупке;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решение заказчика о соответствии (несоответствии) каждой заявки требованиям, установленным в извещении, с указанием причин отклонения заявок, в отношении которых принято решение об их несоответствии извещению.</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В случае отказа заказчика от определения победителя закупки в протоколе указывается обоснование такого решения.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26. В случае, если по окончании срока подачи заявок на участие в закупке не подано ни одной заявки или по результатам рассмотрения заявок все заявки отклонены заказчиком, закупка признается несостоявшейся.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Решение о признании закупки несостоявшейся с указанием причин указывается в протоколе.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27. В течение 2 (двух) рабочих дней с даты размещения на сайте протокола обязан направить победителю закупки проект контракта.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28. Участник закупки, признанный победителем, подписывает проект контракта в срок не более 2 (двух) рабочих дней с даты его получения от заказчика.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29. В случае наличия разногласий по проекту контракта участник закупки, признанный победителем, в течение 2 (двух) рабочих дней с даты получения проекта контракта от заказчика направляет заказчику протокол разногласий, подписанный электронной подписью уполномоченного лица, имеющего право действовать от имени участника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Заказчик обязан рассмотреть протокол разногласий в срок не более 2 (двух) рабочих дней с даты его получения от победителя закупки. По результатам рассмотрения протокола </w:t>
      </w:r>
      <w:r w:rsidRPr="007A35D1">
        <w:rPr>
          <w:rFonts w:ascii="Times New Roman" w:hAnsi="Times New Roman" w:cs="Times New Roman"/>
        </w:rPr>
        <w:lastRenderedPageBreak/>
        <w:t>разногласий заказчик принимает одно из следующих решений: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вносит изменения в проект контракта и повторно направляет его участнику закупки, признанному победителем (при этом, такие изменения не могут касаться предмета закупки, сроков исполнения контракта и иных существенных условий контракта, указанных в извещении о закупке);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повторно направляет победителю закупки проект контракта с указанием причин отказа учесть замечания, указанные в протоколе разногласий. В этом случае участник закупки подписывает проект контракта в течение 1 (одного) рабочего дня с даты его повторного направления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30. Контракт заключается в электронном виде с использованием функционала РИС "Торги Курской области". После подписания участником закупки проекта контракта заказчик в срок не более 2 (двух) рабочих дней подписывает </w:t>
      </w:r>
      <w:proofErr w:type="gramStart"/>
      <w:r w:rsidRPr="007A35D1">
        <w:rPr>
          <w:rFonts w:ascii="Times New Roman" w:hAnsi="Times New Roman" w:cs="Times New Roman"/>
        </w:rPr>
        <w:t>его</w:t>
      </w:r>
      <w:proofErr w:type="gramEnd"/>
      <w:r w:rsidRPr="007A35D1">
        <w:rPr>
          <w:rFonts w:ascii="Times New Roman" w:hAnsi="Times New Roman" w:cs="Times New Roman"/>
        </w:rPr>
        <w:t xml:space="preserve"> со своей стороны. Датой заключения контракта является дата его подписания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31. Участник закупки, признанный победителем и не подписавший контракт в сроки, установленные настоящим Регламентом, либо не направивший заказчику протокол разногласий, признается уклонившимся от заключения контракта. В этом случае заказчик вправе заключить контракт с участником закупки, заявке которого присвоен второй номер, направив такому участнику проект контракта в течение 2 (двух) рабочих дней со дня признания победителя закупки уклонившимся от заключения контракта.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32. Участник закупки, заявке которого присвоен второй номер, вправе подписать контракт в течение 2 (двух) рабочих дней с даты получения его от заказчика.</w:t>
      </w:r>
    </w:p>
    <w:p w:rsidR="007A35D1" w:rsidRPr="007A35D1" w:rsidRDefault="007A35D1">
      <w:pPr>
        <w:pStyle w:val="ConsPlusNormal"/>
        <w:ind w:firstLine="540"/>
        <w:jc w:val="both"/>
        <w:rPr>
          <w:rFonts w:ascii="Times New Roman" w:hAnsi="Times New Roman" w:cs="Times New Roman"/>
        </w:rPr>
      </w:pPr>
    </w:p>
    <w:p w:rsidR="007A35D1" w:rsidRPr="007A35D1" w:rsidRDefault="007A35D1">
      <w:pPr>
        <w:pStyle w:val="ConsPlusTitle"/>
        <w:jc w:val="center"/>
        <w:outlineLvl w:val="1"/>
        <w:rPr>
          <w:rFonts w:ascii="Times New Roman" w:hAnsi="Times New Roman" w:cs="Times New Roman"/>
        </w:rPr>
      </w:pPr>
      <w:r w:rsidRPr="007A35D1">
        <w:rPr>
          <w:rFonts w:ascii="Times New Roman" w:hAnsi="Times New Roman" w:cs="Times New Roman"/>
        </w:rPr>
        <w:t>VI. Формирование оферт</w:t>
      </w:r>
    </w:p>
    <w:p w:rsidR="007A35D1" w:rsidRPr="007A35D1" w:rsidRDefault="007A35D1">
      <w:pPr>
        <w:pStyle w:val="ConsPlusNormal"/>
        <w:jc w:val="both"/>
        <w:rPr>
          <w:rFonts w:ascii="Times New Roman" w:hAnsi="Times New Roman" w:cs="Times New Roman"/>
        </w:rPr>
      </w:pPr>
    </w:p>
    <w:p w:rsidR="007A35D1" w:rsidRPr="007A35D1" w:rsidRDefault="007A35D1">
      <w:pPr>
        <w:pStyle w:val="ConsPlusNormal"/>
        <w:ind w:firstLine="540"/>
        <w:jc w:val="both"/>
        <w:rPr>
          <w:rFonts w:ascii="Times New Roman" w:hAnsi="Times New Roman" w:cs="Times New Roman"/>
        </w:rPr>
      </w:pPr>
      <w:r w:rsidRPr="007A35D1">
        <w:rPr>
          <w:rFonts w:ascii="Times New Roman" w:hAnsi="Times New Roman" w:cs="Times New Roman"/>
        </w:rPr>
        <w:t>33. Оферта формируется участником закупки в закрытой части Модуля по позициям Регионального каталога путем заполнения обязательных полей в соответствии с размещенной на сайте инструкцией по работе в Модуле.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Участник закупки подписывает оферту электронной подписью и размещает ее на сайте. Оферта отображается в открытой части Модуля до окончания срока ее действия.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34. Внесение изменений в размещенную оферту не предусмотрено, за исключением актуализации цены, расширения территории поставки товара (выполнения работы, оказания услуги), изменения количества предлагаемого товара, работы, услуги.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После направления заказчиком проекта контракта участнику закупки по соответствующей оферте внесение изменений в оферту не предусмотрено.</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35. Участник закупки вправе отозвать ранее размещенную оферту в случае отсутствия в Модуле проекта контракта, направленного заказчиком участнику закупки по данной оферте.</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36. Заказчик в закрытой части модуля:</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1) осуществляет поиск оферт для заключения контракта;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2) формирует проект контракта;</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 направляет проект контракта участнику закупки.</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37. При направлении заказчиком проекта контракта по размещенной участником закупки оферте срок его подписания со стороны участника закупки не должен превышать 2 (двух) рабочих дней.</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38. После подписания участником закупки проекта контракта заказчик в течение 2 (двух) </w:t>
      </w:r>
      <w:r w:rsidRPr="007A35D1">
        <w:rPr>
          <w:rFonts w:ascii="Times New Roman" w:hAnsi="Times New Roman" w:cs="Times New Roman"/>
        </w:rPr>
        <w:lastRenderedPageBreak/>
        <w:t xml:space="preserve">рабочих дней подписывает </w:t>
      </w:r>
      <w:proofErr w:type="gramStart"/>
      <w:r w:rsidRPr="007A35D1">
        <w:rPr>
          <w:rFonts w:ascii="Times New Roman" w:hAnsi="Times New Roman" w:cs="Times New Roman"/>
        </w:rPr>
        <w:t>его</w:t>
      </w:r>
      <w:proofErr w:type="gramEnd"/>
      <w:r w:rsidRPr="007A35D1">
        <w:rPr>
          <w:rFonts w:ascii="Times New Roman" w:hAnsi="Times New Roman" w:cs="Times New Roman"/>
        </w:rPr>
        <w:t xml:space="preserve"> со своей стороны. Датой заключения контракта является дата его подписания заказчиком.</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39. При заключении контракта в РИС "Торги Курской области" автоматически формируются сведения о заключенном контракте, которые интегрируются в реестр малых закупок.</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40. В течение одного рабочего дня с даты окончания срока исполнения контракта заказчик формирует в Модуле рейтинг поставщика (подрядчика, исполнителя), с которым им был заключен контракт.</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 xml:space="preserve">41. В случае отказа или уклонения участника закупки от заключения контракта, принятия заказчиком решения об одностороннем отказе от исполнения контракта в связи с ненадлежащим исполнением условий контракта поставщиком (исполнителем, подрядчиком) заказчик формирует рейтинг поставщика (исполнителя, подрядчика) в течение трех рабочих дней с даты </w:t>
      </w:r>
      <w:proofErr w:type="gramStart"/>
      <w:r w:rsidRPr="007A35D1">
        <w:rPr>
          <w:rFonts w:ascii="Times New Roman" w:hAnsi="Times New Roman" w:cs="Times New Roman"/>
        </w:rPr>
        <w:t>наступления</w:t>
      </w:r>
      <w:proofErr w:type="gramEnd"/>
      <w:r w:rsidRPr="007A35D1">
        <w:rPr>
          <w:rFonts w:ascii="Times New Roman" w:hAnsi="Times New Roman" w:cs="Times New Roman"/>
        </w:rPr>
        <w:t xml:space="preserve"> указанных в настоящем пункте обстоятельств.</w:t>
      </w:r>
    </w:p>
    <w:p w:rsidR="007A35D1" w:rsidRPr="007A35D1" w:rsidRDefault="007A35D1">
      <w:pPr>
        <w:pStyle w:val="ConsPlusNormal"/>
        <w:spacing w:before="220"/>
        <w:ind w:firstLine="540"/>
        <w:jc w:val="both"/>
        <w:rPr>
          <w:rFonts w:ascii="Times New Roman" w:hAnsi="Times New Roman" w:cs="Times New Roman"/>
        </w:rPr>
      </w:pPr>
      <w:r w:rsidRPr="007A35D1">
        <w:rPr>
          <w:rFonts w:ascii="Times New Roman" w:hAnsi="Times New Roman" w:cs="Times New Roman"/>
        </w:rPr>
        <w:t>42. В случае принятия заказчиком решения об одностороннем отказе от исполнения контракта по основаниям, предусмотренным Гражданским кодексом Российской Федерации, заказчик вправе осуществить повторную закупку товара, работы, услуги, которые являлись предметом такого контракта, с использованием Модуля по результатам рассмотрения оферт поставщиков (подрядчиков, исполнителей), размещенных на сайте, либо принять решение о заключении контракта с единственным поставщиком без использования Модуля. Если до расторжения контракта поставщик (подрядчик, исполнитель) частично исполнил свои обязательства, предусмотренные контрактом, при заключении нового контракта количество товара, объем работы или услуги должны быть уменьшены на количество (объем) поставленного по контракту товара (выполненной работы, оказанной услуги). При этом цена нового контракта подлежит уменьшению пропорционально количеству поставленного товара, выполненной работы, оказанной услуги.</w:t>
      </w:r>
    </w:p>
    <w:p w:rsidR="007A35D1" w:rsidRPr="007A35D1" w:rsidRDefault="007A35D1">
      <w:pPr>
        <w:pStyle w:val="ConsPlusNormal"/>
        <w:rPr>
          <w:rFonts w:ascii="Times New Roman" w:hAnsi="Times New Roman" w:cs="Times New Roman"/>
        </w:rPr>
      </w:pPr>
    </w:p>
    <w:p w:rsidR="007A35D1" w:rsidRPr="007A35D1" w:rsidRDefault="007A35D1">
      <w:pPr>
        <w:pStyle w:val="ConsPlusNormal"/>
        <w:rPr>
          <w:rFonts w:ascii="Times New Roman" w:hAnsi="Times New Roman" w:cs="Times New Roman"/>
        </w:rPr>
      </w:pPr>
    </w:p>
    <w:p w:rsidR="007A35D1" w:rsidRPr="007A35D1" w:rsidRDefault="007A35D1">
      <w:pPr>
        <w:pStyle w:val="ConsPlusNormal"/>
        <w:pBdr>
          <w:top w:val="single" w:sz="6" w:space="0" w:color="auto"/>
        </w:pBdr>
        <w:spacing w:before="100" w:after="100"/>
        <w:jc w:val="both"/>
        <w:rPr>
          <w:rFonts w:ascii="Times New Roman" w:hAnsi="Times New Roman" w:cs="Times New Roman"/>
          <w:sz w:val="2"/>
          <w:szCs w:val="2"/>
        </w:rPr>
      </w:pPr>
    </w:p>
    <w:p w:rsidR="00F324D3" w:rsidRPr="007A35D1" w:rsidRDefault="00175560">
      <w:pPr>
        <w:rPr>
          <w:rFonts w:ascii="Times New Roman" w:hAnsi="Times New Roman" w:cs="Times New Roman"/>
        </w:rPr>
      </w:pPr>
    </w:p>
    <w:sectPr w:rsidR="00F324D3" w:rsidRPr="007A35D1" w:rsidSect="00795E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D1"/>
    <w:rsid w:val="00175560"/>
    <w:rsid w:val="005D209E"/>
    <w:rsid w:val="006D4D2D"/>
    <w:rsid w:val="007A35D1"/>
    <w:rsid w:val="00BF057E"/>
    <w:rsid w:val="00C2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1305-0766-4D03-B4E9-C5908A12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5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35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35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7233</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IT3</dc:creator>
  <cp:keywords/>
  <dc:description/>
  <cp:lastModifiedBy>IT3</cp:lastModifiedBy>
  <cp:revision>1</cp:revision>
  <dcterms:created xsi:type="dcterms:W3CDTF">2021-05-31T14:10:00Z</dcterms:created>
  <dcterms:modified xsi:type="dcterms:W3CDTF">2021-05-31T14:22:00Z</dcterms:modified>
</cp:coreProperties>
</file>