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5D1" w:rsidRPr="007A35D1" w:rsidRDefault="007A35D1">
      <w:pPr>
        <w:pStyle w:val="ConsPlusTitle"/>
        <w:jc w:val="center"/>
        <w:outlineLvl w:val="0"/>
        <w:rPr>
          <w:rFonts w:ascii="Times New Roman" w:hAnsi="Times New Roman" w:cs="Times New Roman"/>
        </w:rPr>
      </w:pPr>
      <w:r w:rsidRPr="007A35D1">
        <w:rPr>
          <w:rFonts w:ascii="Times New Roman" w:hAnsi="Times New Roman" w:cs="Times New Roman"/>
        </w:rPr>
        <w:t>АДМИНИСТРАЦИЯ КУРСКОЙ ОБЛАСТИ</w:t>
      </w:r>
    </w:p>
    <w:p w:rsidR="007A35D1" w:rsidRPr="007A35D1" w:rsidRDefault="007A35D1">
      <w:pPr>
        <w:pStyle w:val="ConsPlusTitle"/>
        <w:jc w:val="center"/>
        <w:rPr>
          <w:rFonts w:ascii="Times New Roman" w:hAnsi="Times New Roman" w:cs="Times New Roman"/>
        </w:rPr>
      </w:pPr>
    </w:p>
    <w:p w:rsidR="007A35D1" w:rsidRPr="007A35D1" w:rsidRDefault="007A35D1">
      <w:pPr>
        <w:pStyle w:val="ConsPlusTitle"/>
        <w:jc w:val="center"/>
        <w:rPr>
          <w:rFonts w:ascii="Times New Roman" w:hAnsi="Times New Roman" w:cs="Times New Roman"/>
        </w:rPr>
      </w:pPr>
      <w:bookmarkStart w:id="0" w:name="_GoBack"/>
      <w:r w:rsidRPr="007A35D1">
        <w:rPr>
          <w:rFonts w:ascii="Times New Roman" w:hAnsi="Times New Roman" w:cs="Times New Roman"/>
        </w:rPr>
        <w:t>ПОСТАНОВЛЕНИЕ</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от 10 декабря 2019 г. N 1235-па</w:t>
      </w:r>
    </w:p>
    <w:bookmarkEnd w:id="0"/>
    <w:p w:rsidR="007A35D1" w:rsidRPr="007A35D1" w:rsidRDefault="007A35D1">
      <w:pPr>
        <w:pStyle w:val="ConsPlusTitle"/>
        <w:rPr>
          <w:rFonts w:ascii="Times New Roman" w:hAnsi="Times New Roman" w:cs="Times New Roman"/>
        </w:rPr>
      </w:pP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О ПОРЯДКЕ ОСУЩЕСТВЛЕНИЯ ЗАКУПОК МАЛОГО ОБЪЕМА</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ЗАКАЗЧИКАМИ КУРСКОЙ ОБЛАСТИ</w:t>
      </w:r>
    </w:p>
    <w:p w:rsidR="007A35D1" w:rsidRPr="007A35D1" w:rsidRDefault="007A35D1">
      <w:pPr>
        <w:spacing w:after="1"/>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r w:rsidRPr="007A35D1">
        <w:rPr>
          <w:rFonts w:ascii="Times New Roman" w:hAnsi="Times New Roman" w:cs="Times New Roman"/>
        </w:rPr>
        <w:t>В целях повышения эффективности и результативности осуществления закупок товаров, работ, услуг, обеспечения гласности и прозрачности, экономии средств бюджета при осуществлении закупок товаров, работ, услуг для обеспечения нужд Курской области, осуществляемых в случаях, установленных пунктами 4, 5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Администрация Курской области постановляет:</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Утвердить прилагаемый Порядок организации работы по осуществлению закупок малого объема в региональной информационной системе в сфере закупок для обеспечения нужд Курской области "Торги Курской области".</w:t>
      </w:r>
    </w:p>
    <w:p w:rsidR="007A35D1" w:rsidRPr="007A35D1" w:rsidRDefault="007A35D1">
      <w:pPr>
        <w:pStyle w:val="ConsPlusNormal"/>
        <w:spacing w:before="220"/>
        <w:ind w:firstLine="540"/>
        <w:jc w:val="both"/>
        <w:rPr>
          <w:rFonts w:ascii="Times New Roman" w:hAnsi="Times New Roman" w:cs="Times New Roman"/>
        </w:rPr>
      </w:pPr>
      <w:bookmarkStart w:id="1" w:name="P14"/>
      <w:bookmarkEnd w:id="1"/>
      <w:r w:rsidRPr="007A35D1">
        <w:rPr>
          <w:rFonts w:ascii="Times New Roman" w:hAnsi="Times New Roman" w:cs="Times New Roman"/>
        </w:rPr>
        <w:t>2. Утвердить прилагаемый Регламент осуществления закупок малого объема с использованием программного модуля "Малые закупки" в региональной информационной системе в сфере закупок для обеспечения нужд Курской области "Торги Курской области".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3. Комитету по управлению имуществом Курской области (И.В. </w:t>
      </w:r>
      <w:proofErr w:type="spellStart"/>
      <w:r w:rsidRPr="007A35D1">
        <w:rPr>
          <w:rFonts w:ascii="Times New Roman" w:hAnsi="Times New Roman" w:cs="Times New Roman"/>
        </w:rPr>
        <w:t>Куцак</w:t>
      </w:r>
      <w:proofErr w:type="spellEnd"/>
      <w:r w:rsidRPr="007A35D1">
        <w:rPr>
          <w:rFonts w:ascii="Times New Roman" w:hAnsi="Times New Roman" w:cs="Times New Roman"/>
        </w:rPr>
        <w:t>) обеспечить методическую работу по реализации заказчиками Регламента, указанного в пункте 2 настоящего постановления.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 Контроль за исполнением настоящего постановления возложить на первого заместителя Губернатора Курской области А.Б. Смирнова.</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(в ред. постановления Администрации Курской области от 30.04.2021 N 461-па)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5. Настоящее постановление вступает в силу с 1 января 2020 года.</w:t>
      </w:r>
    </w:p>
    <w:p w:rsidR="007A35D1" w:rsidRPr="007A35D1" w:rsidRDefault="007A35D1">
      <w:pPr>
        <w:pStyle w:val="ConsPlusNormal"/>
        <w:rPr>
          <w:rFonts w:ascii="Times New Roman" w:hAnsi="Times New Roman" w:cs="Times New Roman"/>
        </w:rPr>
      </w:pPr>
    </w:p>
    <w:p w:rsidR="007A35D1" w:rsidRPr="007A35D1" w:rsidRDefault="007A35D1">
      <w:pPr>
        <w:pStyle w:val="ConsPlusNormal"/>
        <w:jc w:val="right"/>
        <w:rPr>
          <w:rFonts w:ascii="Times New Roman" w:hAnsi="Times New Roman" w:cs="Times New Roman"/>
        </w:rPr>
      </w:pPr>
      <w:r w:rsidRPr="007A35D1">
        <w:rPr>
          <w:rFonts w:ascii="Times New Roman" w:hAnsi="Times New Roman" w:cs="Times New Roman"/>
        </w:rPr>
        <w:t>Губернатор</w:t>
      </w:r>
    </w:p>
    <w:p w:rsidR="007A35D1" w:rsidRPr="007A35D1" w:rsidRDefault="007A35D1">
      <w:pPr>
        <w:pStyle w:val="ConsPlusNormal"/>
        <w:jc w:val="right"/>
        <w:rPr>
          <w:rFonts w:ascii="Times New Roman" w:hAnsi="Times New Roman" w:cs="Times New Roman"/>
        </w:rPr>
      </w:pPr>
      <w:r w:rsidRPr="007A35D1">
        <w:rPr>
          <w:rFonts w:ascii="Times New Roman" w:hAnsi="Times New Roman" w:cs="Times New Roman"/>
        </w:rPr>
        <w:t>Курской области</w:t>
      </w:r>
    </w:p>
    <w:p w:rsidR="007A35D1" w:rsidRPr="007A35D1" w:rsidRDefault="007A35D1">
      <w:pPr>
        <w:pStyle w:val="ConsPlusNormal"/>
        <w:jc w:val="right"/>
        <w:rPr>
          <w:rFonts w:ascii="Times New Roman" w:hAnsi="Times New Roman" w:cs="Times New Roman"/>
        </w:rPr>
      </w:pPr>
      <w:r w:rsidRPr="007A35D1">
        <w:rPr>
          <w:rFonts w:ascii="Times New Roman" w:hAnsi="Times New Roman" w:cs="Times New Roman"/>
        </w:rPr>
        <w:t>Р.В.СТАРОВОЙТ</w:t>
      </w:r>
    </w:p>
    <w:p w:rsidR="007A35D1" w:rsidRPr="007A35D1" w:rsidRDefault="007A35D1">
      <w:pPr>
        <w:pStyle w:val="ConsPlusNormal"/>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Normal"/>
        <w:jc w:val="right"/>
        <w:outlineLvl w:val="0"/>
        <w:rPr>
          <w:rFonts w:ascii="Times New Roman" w:hAnsi="Times New Roman" w:cs="Times New Roman"/>
        </w:rPr>
      </w:pPr>
      <w:r w:rsidRPr="007A35D1">
        <w:rPr>
          <w:rFonts w:ascii="Times New Roman" w:hAnsi="Times New Roman" w:cs="Times New Roman"/>
        </w:rPr>
        <w:t>Утвержден</w:t>
      </w:r>
    </w:p>
    <w:p w:rsidR="007A35D1" w:rsidRPr="007A35D1" w:rsidRDefault="007A35D1">
      <w:pPr>
        <w:pStyle w:val="ConsPlusNormal"/>
        <w:jc w:val="right"/>
        <w:rPr>
          <w:rFonts w:ascii="Times New Roman" w:hAnsi="Times New Roman" w:cs="Times New Roman"/>
        </w:rPr>
      </w:pPr>
      <w:r w:rsidRPr="007A35D1">
        <w:rPr>
          <w:rFonts w:ascii="Times New Roman" w:hAnsi="Times New Roman" w:cs="Times New Roman"/>
        </w:rPr>
        <w:t>постановлением</w:t>
      </w:r>
    </w:p>
    <w:p w:rsidR="007A35D1" w:rsidRPr="007A35D1" w:rsidRDefault="007A35D1">
      <w:pPr>
        <w:pStyle w:val="ConsPlusNormal"/>
        <w:jc w:val="right"/>
        <w:rPr>
          <w:rFonts w:ascii="Times New Roman" w:hAnsi="Times New Roman" w:cs="Times New Roman"/>
        </w:rPr>
      </w:pPr>
      <w:r w:rsidRPr="007A35D1">
        <w:rPr>
          <w:rFonts w:ascii="Times New Roman" w:hAnsi="Times New Roman" w:cs="Times New Roman"/>
        </w:rPr>
        <w:t>Администрации Курской области</w:t>
      </w:r>
    </w:p>
    <w:p w:rsidR="007A35D1" w:rsidRPr="007A35D1" w:rsidRDefault="007A35D1">
      <w:pPr>
        <w:pStyle w:val="ConsPlusNormal"/>
        <w:jc w:val="right"/>
        <w:rPr>
          <w:rFonts w:ascii="Times New Roman" w:hAnsi="Times New Roman" w:cs="Times New Roman"/>
        </w:rPr>
      </w:pPr>
      <w:r w:rsidRPr="007A35D1">
        <w:rPr>
          <w:rFonts w:ascii="Times New Roman" w:hAnsi="Times New Roman" w:cs="Times New Roman"/>
        </w:rPr>
        <w:t>от 10 декабря 2019 г. N 1235-па</w:t>
      </w:r>
    </w:p>
    <w:p w:rsidR="007A35D1" w:rsidRPr="007A35D1" w:rsidRDefault="007A35D1">
      <w:pPr>
        <w:pStyle w:val="ConsPlusNormal"/>
        <w:rPr>
          <w:rFonts w:ascii="Times New Roman" w:hAnsi="Times New Roman" w:cs="Times New Roman"/>
        </w:rPr>
      </w:pPr>
    </w:p>
    <w:p w:rsidR="007A35D1" w:rsidRPr="007A35D1" w:rsidRDefault="007A35D1">
      <w:pPr>
        <w:pStyle w:val="ConsPlusTitle"/>
        <w:jc w:val="center"/>
        <w:rPr>
          <w:rFonts w:ascii="Times New Roman" w:hAnsi="Times New Roman" w:cs="Times New Roman"/>
        </w:rPr>
      </w:pPr>
      <w:bookmarkStart w:id="2" w:name="P33"/>
      <w:bookmarkEnd w:id="2"/>
      <w:r w:rsidRPr="007A35D1">
        <w:rPr>
          <w:rFonts w:ascii="Times New Roman" w:hAnsi="Times New Roman" w:cs="Times New Roman"/>
        </w:rPr>
        <w:t>ПОРЯДОК</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ОРГАНИЗАЦИИ РАБОТЫ ПО ОСУЩЕСТВЛЕНИЮ ЗАКУПОК</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МАЛОГО ОБЪЕМА В РЕГИОНАЛЬНОЙ ИНФОРМАЦИОННОЙ СИСТЕМЕ</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В СФЕРЕ ЗАКУПОК ДЛЯ ОБЕСПЕЧЕНИЯ НУЖД КУРСКОЙ ОБЛАСТИ</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"ТОРГИ КУРСКОЙ ОБЛАСТИ"</w:t>
      </w:r>
    </w:p>
    <w:p w:rsidR="007A35D1" w:rsidRPr="007A35D1" w:rsidRDefault="007A35D1">
      <w:pPr>
        <w:spacing w:after="1"/>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Title"/>
        <w:jc w:val="center"/>
        <w:outlineLvl w:val="1"/>
        <w:rPr>
          <w:rFonts w:ascii="Times New Roman" w:hAnsi="Times New Roman" w:cs="Times New Roman"/>
        </w:rPr>
      </w:pPr>
      <w:r w:rsidRPr="007A35D1">
        <w:rPr>
          <w:rFonts w:ascii="Times New Roman" w:hAnsi="Times New Roman" w:cs="Times New Roman"/>
        </w:rPr>
        <w:t>I. Общие положения</w:t>
      </w:r>
    </w:p>
    <w:p w:rsidR="007A35D1" w:rsidRPr="007A35D1" w:rsidRDefault="007A35D1">
      <w:pPr>
        <w:pStyle w:val="ConsPlusNormal"/>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r w:rsidRPr="007A35D1">
        <w:rPr>
          <w:rFonts w:ascii="Times New Roman" w:hAnsi="Times New Roman" w:cs="Times New Roman"/>
        </w:rPr>
        <w:t xml:space="preserve">1. Настоящий Порядок распространяет свое действие на закупки государственных </w:t>
      </w:r>
      <w:r w:rsidRPr="007A35D1">
        <w:rPr>
          <w:rFonts w:ascii="Times New Roman" w:hAnsi="Times New Roman" w:cs="Times New Roman"/>
        </w:rPr>
        <w:lastRenderedPageBreak/>
        <w:t>заказчиков Курской области, казенных учреждений Курской области, бюджетных учреждений Курской области, автономных учреждений Курской области, государственных унитарных предприятий Курской области, муниципальных заказчиков, муниципальных бюджетных учреждений, муниципальных унитарных предприятий, осуществляемые у единственного поставщика в случаях, установленных пунктами 4, 5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(в ред. постановления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Используемые в настоящем Порядке термины и определения применяются в значениях, установленных Федеральным законом "О контрактной системе", а также в следующих значениях:</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региональная информационная система "Торги Курской области" - информационная система, созданная на основании постановления Губернатора Курской области от 27.03.2018 N 85-пг "О региональной информационной системе в сфере закупок для обеспечения нужд Курской области "Торги Курской области" и обеспечивающая автоматизацию процессов планирования и осуществления закупок (далее - РИС "Торги Курской области");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модуль "Малые закупки" - программный модуль, созданный на базе РИС "Торги Курской области", предназначенный для автоматизации процессов малых закупок (далее - Модуль);</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закупка малого объема (малая закупка) - закупка товаров, работ, услуг, осуществляемая заказчиком у единственного поставщика на основании пунктов 4, 5 части 1 статьи 93 Федерального закона "О контрактной системе";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 заказчик - государственный заказчик Курской области, казенное учреждение Курской области, бюджетное учреждение Курской области, автономное учреждение Курской области, государственное унитарное предприятие Курской области, а также муниципальный заказчик, муниципальное бюджетное учреждение, муниципальное унитарное предприятие - в случаях предоставления из бюджета Курской области межбюджетных трансфертов, имеющих целевое назначение, условием предоставления которых является централизация закупок, финансовое обеспечение которых полностью или частично осуществляется за счет указанных межбюджетных трансфертов, осуществляющие закупки малого объема на основании пунктов 4, 5 части 1 статьи 93 Федерального закона "О контрактной системе";</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 в ред. постановления Администрации Курской области от 04.03.2020 N 197-па)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5) извещение о проведении малой закупки - документ, формируемый заказчиком с помощью функционала Модуля, содержащий сведения об объекте закупки, порядке проведения закупки (далее - извещение);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6) заявка - сформированная в личном кабинете участника закупки заявка по предмету извещения, подаваемая в рамках проведения закупки в целях заключения контракта с заказчиком;</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7) оферта - предложение участника закупки по позициям Регионального каталога товаров, работ, услуг Курской области без связи с извещением, подаваемая в целях заключения контракта с заказчиком;</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8) протокол рассмотрения заявок на малую закупку - документ, формируемый с помощью функционала Модуля, содержащий сведения о проведенной заказчиком закупке, рассмотрении поданных заявок и результатах определения победителя малой закупки (далее - протокол);</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9) контракт - гражданско-правовой договор, предметом которого является поставка товара, выполнение работы, оказание услуги, заключаемый заказчиком и участником закупки посредством использования функционала Модуля.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lastRenderedPageBreak/>
        <w:t>3. Администратором Модуля является комитет по управлению имуществом Курской области.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 Закупки малого объема, за исключением закупок, перечисленных в пункте 14 настоящего Порядка, осуществляются заказчиками с использованием Модуля.</w:t>
      </w:r>
    </w:p>
    <w:p w:rsidR="007A35D1" w:rsidRPr="007A35D1" w:rsidRDefault="007A35D1">
      <w:pPr>
        <w:pStyle w:val="ConsPlusNormal"/>
        <w:rPr>
          <w:rFonts w:ascii="Times New Roman" w:hAnsi="Times New Roman" w:cs="Times New Roman"/>
        </w:rPr>
      </w:pPr>
    </w:p>
    <w:p w:rsidR="007A35D1" w:rsidRPr="007A35D1" w:rsidRDefault="007A35D1">
      <w:pPr>
        <w:pStyle w:val="ConsPlusTitle"/>
        <w:jc w:val="center"/>
        <w:outlineLvl w:val="1"/>
        <w:rPr>
          <w:rFonts w:ascii="Times New Roman" w:hAnsi="Times New Roman" w:cs="Times New Roman"/>
        </w:rPr>
      </w:pPr>
      <w:r w:rsidRPr="007A35D1">
        <w:rPr>
          <w:rFonts w:ascii="Times New Roman" w:hAnsi="Times New Roman" w:cs="Times New Roman"/>
        </w:rPr>
        <w:t>II. Требования к участникам закупки</w:t>
      </w:r>
    </w:p>
    <w:p w:rsidR="007A35D1" w:rsidRPr="007A35D1" w:rsidRDefault="007A35D1">
      <w:pPr>
        <w:pStyle w:val="ConsPlusNormal"/>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bookmarkStart w:id="3" w:name="P62"/>
      <w:bookmarkEnd w:id="3"/>
      <w:r w:rsidRPr="007A35D1">
        <w:rPr>
          <w:rFonts w:ascii="Times New Roman" w:hAnsi="Times New Roman" w:cs="Times New Roman"/>
        </w:rPr>
        <w:t>5. При осуществлении закупок малого объема заказчики устанавливают следующие единые требования к участникам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2) </w:t>
      </w:r>
      <w:proofErr w:type="spellStart"/>
      <w:r w:rsidRPr="007A35D1">
        <w:rPr>
          <w:rFonts w:ascii="Times New Roman" w:hAnsi="Times New Roman" w:cs="Times New Roman"/>
        </w:rPr>
        <w:t>непроведение</w:t>
      </w:r>
      <w:proofErr w:type="spellEnd"/>
      <w:r w:rsidRPr="007A35D1">
        <w:rPr>
          <w:rFonts w:ascii="Times New Roman" w:hAnsi="Times New Roman" w:cs="Times New Roman"/>
        </w:rPr>
        <w:t xml:space="preserve"> ликвидации юридического лица,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3) </w:t>
      </w:r>
      <w:proofErr w:type="spellStart"/>
      <w:r w:rsidRPr="007A35D1">
        <w:rPr>
          <w:rFonts w:ascii="Times New Roman" w:hAnsi="Times New Roman" w:cs="Times New Roman"/>
        </w:rPr>
        <w:t>неприостановление</w:t>
      </w:r>
      <w:proofErr w:type="spellEnd"/>
      <w:r w:rsidRPr="007A35D1">
        <w:rPr>
          <w:rFonts w:ascii="Times New Roman" w:hAnsi="Times New Roman" w:cs="Times New Roman"/>
        </w:rPr>
        <w:t xml:space="preserve"> деятельности в порядке, установленном Кодексом Российской Федерации об административных правонарушениях, на дату подачи заявки на участие в закупке;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закупке не принято;</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6) участник - юридическое лицо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исполнение произведений литературы или искусства, на финансирование проката или показа национального фильма;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lastRenderedPageBreak/>
        <w:t xml:space="preserve">8) отсутствие между участником закупки и заказчиком конфликта интересов, под которым понимаются случаи, при которых руководитель заказчика,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поставщиков, с физическими лицами, в том числе зарегистрированными в качестве индивидуального предпринимателя, - поставщиками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A35D1">
        <w:rPr>
          <w:rFonts w:ascii="Times New Roman" w:hAnsi="Times New Roman" w:cs="Times New Roman"/>
        </w:rPr>
        <w:t>неполнородными</w:t>
      </w:r>
      <w:proofErr w:type="spellEnd"/>
      <w:r w:rsidRPr="007A35D1">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9) участник закупки не является офшорной компанией;</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10) отсутствие у участника закупки ограничений для участия в закупках, установленных законодательством Российской Федерации.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10 введен постановлением Администрации Курской области от 04.03.2020 N 197-па)</w:t>
      </w:r>
    </w:p>
    <w:p w:rsidR="007A35D1" w:rsidRPr="007A35D1" w:rsidRDefault="007A35D1">
      <w:pPr>
        <w:pStyle w:val="ConsPlusNormal"/>
        <w:spacing w:before="220"/>
        <w:ind w:firstLine="540"/>
        <w:jc w:val="both"/>
        <w:rPr>
          <w:rFonts w:ascii="Times New Roman" w:hAnsi="Times New Roman" w:cs="Times New Roman"/>
        </w:rPr>
      </w:pPr>
      <w:bookmarkStart w:id="4" w:name="P74"/>
      <w:bookmarkEnd w:id="4"/>
      <w:r w:rsidRPr="007A35D1">
        <w:rPr>
          <w:rFonts w:ascii="Times New Roman" w:hAnsi="Times New Roman" w:cs="Times New Roman"/>
        </w:rPr>
        <w:t>6. Заказчик вправе установить в извещении требование об отсутствии участника закупки в предусмотренном Федеральным законом "О контрактной системе"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7. Участник закупки, направляя заявку на участие в закупке заказчику, декларирует свое соответствие требованиям, установленным пунктом 5 настоящего Порядка.</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(п. 7 в ред. постановления Администрации Курской области от 04.03.2020 N 197-па)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8. В случае, если заказчиком установлены требования к участникам закупки, указанные в пункте 6 настоящего Порядка, участник закупки при подаче заявки декларирует свое соответствие указанным требованиям.</w:t>
      </w:r>
    </w:p>
    <w:p w:rsidR="007A35D1" w:rsidRPr="007A35D1" w:rsidRDefault="007A35D1">
      <w:pPr>
        <w:pStyle w:val="ConsPlusNormal"/>
        <w:rPr>
          <w:rFonts w:ascii="Times New Roman" w:hAnsi="Times New Roman" w:cs="Times New Roman"/>
        </w:rPr>
      </w:pPr>
    </w:p>
    <w:p w:rsidR="007A35D1" w:rsidRPr="007A35D1" w:rsidRDefault="007A35D1">
      <w:pPr>
        <w:pStyle w:val="ConsPlusTitle"/>
        <w:jc w:val="center"/>
        <w:outlineLvl w:val="1"/>
        <w:rPr>
          <w:rFonts w:ascii="Times New Roman" w:hAnsi="Times New Roman" w:cs="Times New Roman"/>
        </w:rPr>
      </w:pPr>
      <w:r w:rsidRPr="007A35D1">
        <w:rPr>
          <w:rFonts w:ascii="Times New Roman" w:hAnsi="Times New Roman" w:cs="Times New Roman"/>
        </w:rPr>
        <w:t>III. Порядок осуществления закупок и заключения контрактов</w:t>
      </w:r>
    </w:p>
    <w:p w:rsidR="007A35D1" w:rsidRPr="007A35D1" w:rsidRDefault="007A35D1">
      <w:pPr>
        <w:pStyle w:val="ConsPlusNormal"/>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r w:rsidRPr="007A35D1">
        <w:rPr>
          <w:rFonts w:ascii="Times New Roman" w:hAnsi="Times New Roman" w:cs="Times New Roman"/>
        </w:rPr>
        <w:t>9. Регистрация в Модуле, формирование извещений, подача заявок участниками закупки, рассмотрение заявок заказчиком и определение победителя закупки, а также заключение контрактов по результатам закупок осуществляются в порядке, установленном Регламентом осуществления закупок малого объема с использованием электронного модуля "Малые закупки" в РИС "Торги Курской области", утвержденным Администрацией Курской области.</w:t>
      </w:r>
    </w:p>
    <w:p w:rsidR="007A35D1" w:rsidRPr="007A35D1" w:rsidRDefault="007A35D1">
      <w:pPr>
        <w:pStyle w:val="ConsPlusNormal"/>
        <w:spacing w:before="220"/>
        <w:ind w:firstLine="540"/>
        <w:jc w:val="both"/>
        <w:rPr>
          <w:rFonts w:ascii="Times New Roman" w:hAnsi="Times New Roman" w:cs="Times New Roman"/>
        </w:rPr>
      </w:pPr>
      <w:bookmarkStart w:id="5" w:name="P82"/>
      <w:bookmarkEnd w:id="5"/>
      <w:r w:rsidRPr="007A35D1">
        <w:rPr>
          <w:rFonts w:ascii="Times New Roman" w:hAnsi="Times New Roman" w:cs="Times New Roman"/>
        </w:rPr>
        <w:t>10. В случае, если по окончании срока подачи заявок на участие в закупке не подано ни одной заявки или по результатам рассмотрения заявок все заявки отклонены заказчиком, закупка признается несостоявшейся.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11. Заказчик вправе осуществить закупку малого объема путем согласия с офертой участника закупки, размещенной в открытой части Модуля, только в случае, если закупка признана несостоявшейся в соответствии с пунктом 10 настоящего Порядка.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12. В случае признания закупки несостоявшейся либо </w:t>
      </w:r>
      <w:proofErr w:type="spellStart"/>
      <w:r w:rsidRPr="007A35D1">
        <w:rPr>
          <w:rFonts w:ascii="Times New Roman" w:hAnsi="Times New Roman" w:cs="Times New Roman"/>
        </w:rPr>
        <w:t>незаключения</w:t>
      </w:r>
      <w:proofErr w:type="spellEnd"/>
      <w:r w:rsidRPr="007A35D1">
        <w:rPr>
          <w:rFonts w:ascii="Times New Roman" w:hAnsi="Times New Roman" w:cs="Times New Roman"/>
        </w:rPr>
        <w:t xml:space="preserve"> контракта по результатам проведенной с использованием Модуля закупки в порядке, предусмотренном Регламентом работы в Модуле, заказчик имеет право:</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lastRenderedPageBreak/>
        <w:t>1) осуществить повторную закупку, изменив при необходимости условия закупки, или принять решение о продлении срока подачи заявок на участие в закупке;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определить поставщика (подрядчика, исполнителя) на основании рассмотрения оферт участников закупки, размещенных в открытой части Модуля;</w:t>
      </w:r>
    </w:p>
    <w:p w:rsidR="007A35D1" w:rsidRPr="007A35D1" w:rsidRDefault="007A35D1">
      <w:pPr>
        <w:pStyle w:val="ConsPlusNormal"/>
        <w:spacing w:before="220"/>
        <w:ind w:firstLine="540"/>
        <w:jc w:val="both"/>
        <w:rPr>
          <w:rFonts w:ascii="Times New Roman" w:hAnsi="Times New Roman" w:cs="Times New Roman"/>
        </w:rPr>
      </w:pPr>
      <w:bookmarkStart w:id="6" w:name="P87"/>
      <w:bookmarkEnd w:id="6"/>
      <w:r w:rsidRPr="007A35D1">
        <w:rPr>
          <w:rFonts w:ascii="Times New Roman" w:hAnsi="Times New Roman" w:cs="Times New Roman"/>
        </w:rPr>
        <w:t>3) осуществить закупку без использования Модуля.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13. В случае определения поставщика (подрядчика, исполнителя) в соответствии с подпунктом 3 пункта 12 настоящего Порядка объект закупки, количество товара, объем работы или услуги, предъявляемые к участникам закупки требования, условия контракта должны соответствовать требованиям и условиям, которые содержались в извещении о закупке, признанной несостоявшейся, за исключением срока исполнения контракта и цены контракта, которая может быть увеличена не более чем на 10 процентов от начальной (максимальной) цены контракта, указанной в извещении о закупке, признанной несостоявшейся.</w:t>
      </w:r>
    </w:p>
    <w:p w:rsidR="007A35D1" w:rsidRPr="007A35D1" w:rsidRDefault="007A35D1">
      <w:pPr>
        <w:pStyle w:val="ConsPlusNormal"/>
        <w:rPr>
          <w:rFonts w:ascii="Times New Roman" w:hAnsi="Times New Roman" w:cs="Times New Roman"/>
        </w:rPr>
      </w:pPr>
    </w:p>
    <w:p w:rsidR="007A35D1" w:rsidRPr="007A35D1" w:rsidRDefault="007A35D1">
      <w:pPr>
        <w:pStyle w:val="ConsPlusTitle"/>
        <w:jc w:val="center"/>
        <w:outlineLvl w:val="1"/>
        <w:rPr>
          <w:rFonts w:ascii="Times New Roman" w:hAnsi="Times New Roman" w:cs="Times New Roman"/>
        </w:rPr>
      </w:pPr>
      <w:r w:rsidRPr="007A35D1">
        <w:rPr>
          <w:rFonts w:ascii="Times New Roman" w:hAnsi="Times New Roman" w:cs="Times New Roman"/>
        </w:rPr>
        <w:t>IV. Закупки малого объема, при осуществлении которых</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заказчики вправе не использовать Модуль "Малые закупки"</w:t>
      </w:r>
    </w:p>
    <w:p w:rsidR="007A35D1" w:rsidRPr="007A35D1" w:rsidRDefault="007A35D1">
      <w:pPr>
        <w:pStyle w:val="ConsPlusNormal"/>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bookmarkStart w:id="7" w:name="P93"/>
      <w:bookmarkEnd w:id="7"/>
      <w:r w:rsidRPr="007A35D1">
        <w:rPr>
          <w:rFonts w:ascii="Times New Roman" w:hAnsi="Times New Roman" w:cs="Times New Roman"/>
        </w:rPr>
        <w:t>14. Заказчик вправе не использовать Модуль при осуществлении следующих закупок малого объема: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закупка товара, работ, услуг на сумму, не превышающую пятнадцать тысяч рублей;</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закупка услуг страхования, в том числе обязательного страхования гражданской ответственности владельцев транспортных средств (ОСАГО), а также обязательного страхования ответственности владельцев опасных объектов за причинение вреда в результате аварии на опасном объекте;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закупка нотариальных услуг;</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 закупка услуг по повышению квалификации, получению (продлению) сертификатов, профессиональной переподготовке, обучению по профессиональным программам высшего образования, по профессиональному обучению и дополнительному профессиональному образованию;</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5) закупка у физических лиц на оказание преподавательских, консультационных, иных видов услуг, оказываемых физическими лицами с использованием их личного труда;</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5 в ред. постановления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6) закупка услуг по доработке, модернизации, сопровождению, обновлению, эксплуатации специализированных информационных, справочно-правовых, бухгалтерских, управленческих, экономических и других систем, предоставлению неисключительных прав на использование программного обеспечения, техническому обслуживанию и поддержанию работоспособности программно-аппаратных комплексов;</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(в ред. постановления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7) закупка телекоммуникационных услуг;</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8) закупка на оказание </w:t>
      </w:r>
      <w:proofErr w:type="spellStart"/>
      <w:r w:rsidRPr="007A35D1">
        <w:rPr>
          <w:rFonts w:ascii="Times New Roman" w:hAnsi="Times New Roman" w:cs="Times New Roman"/>
        </w:rPr>
        <w:t>телематических</w:t>
      </w:r>
      <w:proofErr w:type="spellEnd"/>
      <w:r w:rsidRPr="007A35D1">
        <w:rPr>
          <w:rFonts w:ascii="Times New Roman" w:hAnsi="Times New Roman" w:cs="Times New Roman"/>
        </w:rPr>
        <w:t xml:space="preserve"> услуг для установки и (или) обслуживания системы спутникового мониторинга автотранспорта в системе ГЛОНАСС;</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9) закупка услуг почтовой, специальной и фельдъегерской связи, услуг по эксплуатации, техническому обслуживанию и ремонту франкировальных машин, поставки знаков почтовой оплаты, маркированных почтовых конвертов по тарифам, утвержденным в порядке, установленном законодательством Российской Федерации;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(в ред. постановления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10) закупка услуг по экспресс-доставке грузов и почтовых отправлений;</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lastRenderedPageBreak/>
        <w:t>11) закупка услуг по предоставлению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в том случае, если получение такой информации и документов невозможно иным способом;</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12) закупка метрологических услуг (поверка, проведение испытаний и т.п.), а также услуг по техническому обслуживанию, диагностике, модернизации и ремонту средств измерений и испытательного оборудования заказчика, используемых при проведении работ по обеспечению единства измерений;</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13) закупка бюджетными и автономными учреждениями Курской области, унитарными предприятиями Курской области услуг по выдаче банковской гарантии;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14) закупка товаров, работ, услуг в целях срочного восстановления электроснабжения, водоснабжения, водоотведения, теплоснабжения, газоснабжения, связи (в том числе волоконно-оптических линий связи), систем пожаротушения, устранения угрозы экологической безопасности, предотвращения и (или) устранения последствий аварии, иных чрезвычайных ситуаций природного или техногенного характера, в количестве (объеме), необходимом для достижения указанных задач</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14 в ред. постановления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15) закупка услуг по размещению информации в официальных печатных изданиях, определенных нормативными правовыми актами Курской области, а также в иных печатных изданиях в случаях информирования жителей Курской области о деятельности органов власти Курской области;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16) закупка услуг по подписке, оформлению, обработке, сортировке, упаковке, доставке периодических печатных изданий;</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17) закупка </w:t>
      </w:r>
      <w:proofErr w:type="spellStart"/>
      <w:r w:rsidRPr="007A35D1">
        <w:rPr>
          <w:rFonts w:ascii="Times New Roman" w:hAnsi="Times New Roman" w:cs="Times New Roman"/>
        </w:rPr>
        <w:t>аттестационно</w:t>
      </w:r>
      <w:proofErr w:type="spellEnd"/>
      <w:r w:rsidRPr="007A35D1">
        <w:rPr>
          <w:rFonts w:ascii="Times New Roman" w:hAnsi="Times New Roman" w:cs="Times New Roman"/>
        </w:rPr>
        <w:t>-бланочной документации для образовательных учреждений;</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18) закупка товаров, работ, услуг по техническому обслуживанию автотранспортных средств, находящихся на гарантийном обслуживании, у официального дилера;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19) закупка товаров, работ, услуг у организаций инвалидов, соответствующих части 2 статьи 29 Федерального закона "О контрактной системе";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20) закупка товаров, работ, услуг у учреждений и предприятий уголовно-исполнительной системы;</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21) закупка для обеспечения отдельных категорий граждан лекарственными препаратами, включенными в списки II и III наркотических средств, психотропных веществ и их </w:t>
      </w:r>
      <w:proofErr w:type="spellStart"/>
      <w:r w:rsidRPr="007A35D1">
        <w:rPr>
          <w:rFonts w:ascii="Times New Roman" w:hAnsi="Times New Roman" w:cs="Times New Roman"/>
        </w:rPr>
        <w:t>прекурсоров</w:t>
      </w:r>
      <w:proofErr w:type="spellEnd"/>
      <w:r w:rsidRPr="007A35D1">
        <w:rPr>
          <w:rFonts w:ascii="Times New Roman" w:hAnsi="Times New Roman" w:cs="Times New Roman"/>
        </w:rPr>
        <w:t>, подлежащих контролю в Российской Федерации;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22) закупка лекарственных препаратов и изделий медицинского назначения, специализированных продуктов лечебного питания;</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(в ред. постановления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23) закупка услуг по ремонту медицинского оборудования;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24) закупка товаров, работ, услуг,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а также услуг по обращению с твердыми коммунальными отходами,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предоставлению в пользование мест в кабельной канализации, хранению и ввозу (вывозу) наркотических средств и психотропных веществ, заключение договора энергоснабжения или договора купли-продажи электрической энергии с гарантирующим поставщиком электрической энергии.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lastRenderedPageBreak/>
        <w:t>(</w:t>
      </w:r>
      <w:proofErr w:type="spellStart"/>
      <w:r w:rsidRPr="007A35D1">
        <w:rPr>
          <w:rFonts w:ascii="Times New Roman" w:hAnsi="Times New Roman" w:cs="Times New Roman"/>
        </w:rPr>
        <w:t>пп</w:t>
      </w:r>
      <w:proofErr w:type="spellEnd"/>
      <w:r w:rsidRPr="007A35D1">
        <w:rPr>
          <w:rFonts w:ascii="Times New Roman" w:hAnsi="Times New Roman" w:cs="Times New Roman"/>
        </w:rPr>
        <w:t>. 24 в ред. постановления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25) закупка работ (услуг), выполнение (оказание) которых может осуществляться только органом исполнительной власти Российской Федерации или Курской области в соответствии с его полномочиями либо подведомственным ему государственным учреждением, государственным унитарным предприятием, соответствующие полномочия которых установлены федеральными законами, нормативными правовыми актами Президента Российской Федерации, Правительства Российской Федерации, законодательными актами Курской области;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25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26) закупка услуг, связанных с направлением работника в служебную командировку, включая обеспечение проезда к месту служебной командировки, месту проведения мероприятий и обратно, наем жилого помещения, транспортное обслуживание, обеспечение питания;</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26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27) закупка товаров, работ, услуг, связанных с участием и проведением фестивалей, концертов, представлений и подобных культурных мероприятий (в том числе гастролей), физкультурных и спортивных мероприятий, научных и обучающих мероприятий, </w:t>
      </w:r>
      <w:proofErr w:type="spellStart"/>
      <w:r w:rsidRPr="007A35D1">
        <w:rPr>
          <w:rFonts w:ascii="Times New Roman" w:hAnsi="Times New Roman" w:cs="Times New Roman"/>
        </w:rPr>
        <w:t>вебинаров</w:t>
      </w:r>
      <w:proofErr w:type="spellEnd"/>
      <w:r w:rsidRPr="007A35D1">
        <w:rPr>
          <w:rFonts w:ascii="Times New Roman" w:hAnsi="Times New Roman" w:cs="Times New Roman"/>
        </w:rPr>
        <w:t>, семинаров, форумов, конференций, конкурсов, ярмарок, иных подобных мероприятий регионального и межрегионального значения, включая обеспечение проезда к месту проведения указанных мероприятий и обратно, наем (аренду) помещений, транспортное обслуживание, обеспечение питания, цветочное оформление, дизайнерские услуги, оплату организационных сборов (взносов), закупку сувенирной, полиграфической продукции по тематике мероприятия, оформление выставочных экспозиций;</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27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28) закупка товаров, работ, услуг для создания и показа спектаклей, организации культурных и досуговых мероприятий регионального и межрегионального значения, проводимых организациями культуры;</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28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29) закупка услуг по организации выступлений артистов и творческих коллективов в рамках деятельности учреждений культуры;</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29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30) закупка учреждениями культуры услуг по созданию произведения литературы или искусства, закупки у конкретного физического или юридического лица, осуществляющих концертную или театральную деятельность, на исполнение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30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31) закупка учреждениями культуры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31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32) закупка товаров, работ, услуг по созданию музейных экспозиций (художественных, историко-художественных, ландшафтных), выставочных экспозиций, в том числе по разработке дизайна, планировке, созданию эскизов и макетов экспозиций, предметов и коллекций для пополнения музейных фондов;</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32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33) закупка услуг по проведению обязательных </w:t>
      </w:r>
      <w:proofErr w:type="spellStart"/>
      <w:r w:rsidRPr="007A35D1">
        <w:rPr>
          <w:rFonts w:ascii="Times New Roman" w:hAnsi="Times New Roman" w:cs="Times New Roman"/>
        </w:rPr>
        <w:t>предрейсовых</w:t>
      </w:r>
      <w:proofErr w:type="spellEnd"/>
      <w:r w:rsidRPr="007A35D1">
        <w:rPr>
          <w:rFonts w:ascii="Times New Roman" w:hAnsi="Times New Roman" w:cs="Times New Roman"/>
        </w:rPr>
        <w:t xml:space="preserve"> и </w:t>
      </w:r>
      <w:proofErr w:type="spellStart"/>
      <w:r w:rsidRPr="007A35D1">
        <w:rPr>
          <w:rFonts w:ascii="Times New Roman" w:hAnsi="Times New Roman" w:cs="Times New Roman"/>
        </w:rPr>
        <w:t>послерейсовых</w:t>
      </w:r>
      <w:proofErr w:type="spellEnd"/>
      <w:r w:rsidRPr="007A35D1">
        <w:rPr>
          <w:rFonts w:ascii="Times New Roman" w:hAnsi="Times New Roman" w:cs="Times New Roman"/>
        </w:rPr>
        <w:t xml:space="preserve"> </w:t>
      </w:r>
      <w:r w:rsidRPr="007A35D1">
        <w:rPr>
          <w:rFonts w:ascii="Times New Roman" w:hAnsi="Times New Roman" w:cs="Times New Roman"/>
        </w:rPr>
        <w:lastRenderedPageBreak/>
        <w:t>медицинских осмотров водителей;</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33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34) закупка услуг по организации отдыха и оздоровления детей у исполнителей, непосредственно предоставляющих такие услуги;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34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35) аренда нежилого здания, строения, сооружения, нежилого помещения, земельного участка, необходимых для осуществления деятельности заказчика;</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35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36) закупка услуг по техническому обслуживанию, эксплуатационному контролю зданий, сооружений, содержанию и ремонту общего имущества в здании, эксплуатируемом заказчиком, возмещение платежей за оказание коммунальных услуг;</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36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37) закупка услуг по проведению государственной экспертизы проектной документации, экспертизы проектно-сметной документации, проверке сметной стоимости ремонта объектов капитального строительства, находящихся в государственной собственности Курской области или муниципальной собственности, в случаях и порядке, установленных действующим законодательством Российской Федерации и Курской области;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37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38) закупка работ, услуг по осуществлению авторского надзора за соответствием выполняемых в процессе строительства, реконструкции, капитального ремонта работ требованиям проектной и подготовленной на ее основе рабочей документации, технического надзора за выполнением работ по сохранению объектов культурного наследия (памятников истории и культуры);</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38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39) закупка услуг по научно-технической обработке документов, иных архивных услуг;</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39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40) закупка товаров, работ, услуг в целях обеспечения защиты информации, аттестации объектов информатизации;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40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41) закупка товаров, работ, услуг, связанных с обеспечением бесперебойной работы автоматизированных систем предотвращения и ликвидации чрезвычайных ситуаций, оповещения населения о возникновении таких ситуаций;</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41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42) закупка услуг по срочному ремонту копировально-множительной техники, приобретению запасных частей для ремонта;</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42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43) закупка услуг по охране музейных ценностей, коллекций, редких и ценных изданий, рукописей, архивных документов, имеющих историческое, культурное или художественное значение, библиотечных фондов;</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43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44) оказание услуг по охране средствами тревожной сигнализации объектов (территорий), относящихся к сфере деятельности Министерства просвещения Российской Федерации, в соответствии с требованиями к антитеррористической защищенности указанных объектов, установленными Постановлением Правительства Российской Федерации от 2 августа 2019 г. N 1006;</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44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45) закупка товаров (в том числе продуктов питания), необходимых учреждениям </w:t>
      </w:r>
      <w:r w:rsidRPr="007A35D1">
        <w:rPr>
          <w:rFonts w:ascii="Times New Roman" w:hAnsi="Times New Roman" w:cs="Times New Roman"/>
        </w:rPr>
        <w:lastRenderedPageBreak/>
        <w:t>образования для организации образовательного процесса по соответствующим профессиям и специальностям: проведения лабораторных работ, практических занятий, экзаменов, конкурсов и чемпионатов профессионального мастерства;</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45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46) закупка спортивного инвентаря и экипировки в целях участия спортсменов, спортивных команд Курской области, муниципальных образований в официальных физкультурных и спортивных мероприятиях;</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46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47) закупка на оказание услуг по погребению в случаях, предусмотренных действующим законодательством Российской Федерации;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47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48) закупка товаров, работ, услуг для устранения неисправностей транспортных средств, включенных в перечень, утвержденный Постановлением Правительства Российской Федерации от 23 октября 1993 г. N 1090 "О правилах дорожного движения", при которых запрещается эксплуатация транспортных средств;</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48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49) закупка товаров, работ, услуг для проведения специальных работ по обезвреживанию взрывоопасных предметов;</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49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50) закупка услуг по проведению социологических опросов.</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50 введен постановлением Администрации Курской области от 09.04.2020 N 361-па)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51) закупка работ по выполнению мероприятий по внесению в Единый государственный реестр недвижимости сведений о границах муниципальных образований и границах населенных пунктов в рамках реализации основного мероприятия 1.09 "Реализация Федерального закона от 13 июля 2015 года N 218-ФЗ "О государственной регистрации недвижимости" подпрограммы 1 "Создание условий для обеспечения доступным и комфортным жильем граждан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 государственных учреждений, к полномочиям которых отнесено осуществление кадастровой деятельности.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w:t>
      </w:r>
      <w:proofErr w:type="spellStart"/>
      <w:r w:rsidRPr="007A35D1">
        <w:rPr>
          <w:rFonts w:ascii="Times New Roman" w:hAnsi="Times New Roman" w:cs="Times New Roman"/>
        </w:rPr>
        <w:t>пп</w:t>
      </w:r>
      <w:proofErr w:type="spellEnd"/>
      <w:r w:rsidRPr="007A35D1">
        <w:rPr>
          <w:rFonts w:ascii="Times New Roman" w:hAnsi="Times New Roman" w:cs="Times New Roman"/>
        </w:rPr>
        <w:t>. 51 введен постановлением Администрации Курской области от 30.04.2021 N 461-па)</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Normal"/>
        <w:jc w:val="center"/>
        <w:outlineLvl w:val="1"/>
        <w:rPr>
          <w:rFonts w:ascii="Times New Roman" w:hAnsi="Times New Roman" w:cs="Times New Roman"/>
        </w:rPr>
      </w:pPr>
      <w:r w:rsidRPr="007A35D1">
        <w:rPr>
          <w:rFonts w:ascii="Times New Roman" w:hAnsi="Times New Roman" w:cs="Times New Roman"/>
        </w:rPr>
        <w:t>V. Ведение реестра контрактов в модуле "Малые закупки"</w:t>
      </w:r>
    </w:p>
    <w:p w:rsidR="007A35D1" w:rsidRPr="007A35D1" w:rsidRDefault="007A35D1">
      <w:pPr>
        <w:pStyle w:val="ConsPlusNormal"/>
        <w:jc w:val="both"/>
        <w:rPr>
          <w:rFonts w:ascii="Times New Roman" w:hAnsi="Times New Roman" w:cs="Times New Roman"/>
        </w:rPr>
      </w:pPr>
      <w:r w:rsidRPr="007A35D1">
        <w:rPr>
          <w:rFonts w:ascii="Times New Roman" w:hAnsi="Times New Roman" w:cs="Times New Roman"/>
        </w:rPr>
        <w:t>(в ред. постановления Администрации Курской области от 30.04.2021 N 461-па)</w:t>
      </w:r>
    </w:p>
    <w:p w:rsidR="007A35D1" w:rsidRPr="007A35D1" w:rsidRDefault="007A35D1">
      <w:pPr>
        <w:pStyle w:val="ConsPlusNormal"/>
        <w:jc w:val="center"/>
        <w:rPr>
          <w:rFonts w:ascii="Times New Roman" w:hAnsi="Times New Roman" w:cs="Times New Roman"/>
        </w:rPr>
      </w:pPr>
      <w:r w:rsidRPr="007A35D1">
        <w:rPr>
          <w:rFonts w:ascii="Times New Roman" w:hAnsi="Times New Roman" w:cs="Times New Roman"/>
        </w:rPr>
        <w:t>(введен постановлением Администрации Курской области</w:t>
      </w:r>
    </w:p>
    <w:p w:rsidR="007A35D1" w:rsidRPr="007A35D1" w:rsidRDefault="007A35D1">
      <w:pPr>
        <w:pStyle w:val="ConsPlusNormal"/>
        <w:jc w:val="center"/>
        <w:rPr>
          <w:rFonts w:ascii="Times New Roman" w:hAnsi="Times New Roman" w:cs="Times New Roman"/>
        </w:rPr>
      </w:pPr>
      <w:r w:rsidRPr="007A35D1">
        <w:rPr>
          <w:rFonts w:ascii="Times New Roman" w:hAnsi="Times New Roman" w:cs="Times New Roman"/>
        </w:rPr>
        <w:t>от 09.04.2020 N 361-па)</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r w:rsidRPr="007A35D1">
        <w:rPr>
          <w:rFonts w:ascii="Times New Roman" w:hAnsi="Times New Roman" w:cs="Times New Roman"/>
        </w:rPr>
        <w:t>15. При заключении контракта с использованием Модуля сведения о заключенном контракте автоматически интегрируются в реестр контрактов малых закупок, формируемый в Модуле (раздел "Контракты").</w:t>
      </w:r>
    </w:p>
    <w:p w:rsidR="007A35D1" w:rsidRPr="007A35D1" w:rsidRDefault="007A35D1">
      <w:pPr>
        <w:pStyle w:val="ConsPlusNormal"/>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Normal"/>
        <w:jc w:val="right"/>
        <w:outlineLvl w:val="0"/>
        <w:rPr>
          <w:rFonts w:ascii="Times New Roman" w:hAnsi="Times New Roman" w:cs="Times New Roman"/>
        </w:rPr>
      </w:pPr>
      <w:r w:rsidRPr="007A35D1">
        <w:rPr>
          <w:rFonts w:ascii="Times New Roman" w:hAnsi="Times New Roman" w:cs="Times New Roman"/>
        </w:rPr>
        <w:t>Утвержден</w:t>
      </w:r>
    </w:p>
    <w:p w:rsidR="007A35D1" w:rsidRPr="007A35D1" w:rsidRDefault="007A35D1">
      <w:pPr>
        <w:pStyle w:val="ConsPlusNormal"/>
        <w:jc w:val="right"/>
        <w:rPr>
          <w:rFonts w:ascii="Times New Roman" w:hAnsi="Times New Roman" w:cs="Times New Roman"/>
        </w:rPr>
      </w:pPr>
      <w:r w:rsidRPr="007A35D1">
        <w:rPr>
          <w:rFonts w:ascii="Times New Roman" w:hAnsi="Times New Roman" w:cs="Times New Roman"/>
        </w:rPr>
        <w:t>постановлением</w:t>
      </w:r>
    </w:p>
    <w:p w:rsidR="007A35D1" w:rsidRPr="007A35D1" w:rsidRDefault="007A35D1">
      <w:pPr>
        <w:pStyle w:val="ConsPlusNormal"/>
        <w:jc w:val="right"/>
        <w:rPr>
          <w:rFonts w:ascii="Times New Roman" w:hAnsi="Times New Roman" w:cs="Times New Roman"/>
        </w:rPr>
      </w:pPr>
      <w:r w:rsidRPr="007A35D1">
        <w:rPr>
          <w:rFonts w:ascii="Times New Roman" w:hAnsi="Times New Roman" w:cs="Times New Roman"/>
        </w:rPr>
        <w:t>Администрации Курской области</w:t>
      </w:r>
    </w:p>
    <w:p w:rsidR="007A35D1" w:rsidRPr="007A35D1" w:rsidRDefault="007A35D1">
      <w:pPr>
        <w:pStyle w:val="ConsPlusNormal"/>
        <w:jc w:val="right"/>
        <w:rPr>
          <w:rFonts w:ascii="Times New Roman" w:hAnsi="Times New Roman" w:cs="Times New Roman"/>
        </w:rPr>
      </w:pPr>
      <w:r w:rsidRPr="007A35D1">
        <w:rPr>
          <w:rFonts w:ascii="Times New Roman" w:hAnsi="Times New Roman" w:cs="Times New Roman"/>
        </w:rPr>
        <w:t>от 10 декабря 2019 г. N 1235-па</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Title"/>
        <w:jc w:val="center"/>
        <w:rPr>
          <w:rFonts w:ascii="Times New Roman" w:hAnsi="Times New Roman" w:cs="Times New Roman"/>
        </w:rPr>
      </w:pPr>
      <w:bookmarkStart w:id="8" w:name="P195"/>
      <w:bookmarkEnd w:id="8"/>
      <w:r w:rsidRPr="007A35D1">
        <w:rPr>
          <w:rFonts w:ascii="Times New Roman" w:hAnsi="Times New Roman" w:cs="Times New Roman"/>
        </w:rPr>
        <w:t>РЕГЛАМЕНТ</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ОСУЩЕСТВЛЕНИЯ ЗАКУПОК МАЛОГО ОБЪЕМА С ИСПОЛЬЗОВАНИЕМ</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ПРОГРАММНОГО МОДУЛЯ "МАЛЫЕ ЗАКУПКИ" В РЕГИОНАЛЬНОЙ</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lastRenderedPageBreak/>
        <w:t>ИНФОРМАЦИОННОЙ СИСТЕМЕ В СФЕРЕ ЗАКУПОК ДЛЯ ОБЕСПЕЧЕНИЯ НУЖД</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КУРСКОЙ ОБЛАСТИ "ТОРГИ КУРСКОЙ ОБЛАСТИ"</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Title"/>
        <w:jc w:val="center"/>
        <w:outlineLvl w:val="1"/>
        <w:rPr>
          <w:rFonts w:ascii="Times New Roman" w:hAnsi="Times New Roman" w:cs="Times New Roman"/>
        </w:rPr>
      </w:pPr>
      <w:r w:rsidRPr="007A35D1">
        <w:rPr>
          <w:rFonts w:ascii="Times New Roman" w:hAnsi="Times New Roman" w:cs="Times New Roman"/>
        </w:rPr>
        <w:t>I. Общие положения</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r w:rsidRPr="007A35D1">
        <w:rPr>
          <w:rFonts w:ascii="Times New Roman" w:hAnsi="Times New Roman" w:cs="Times New Roman"/>
        </w:rPr>
        <w:t>1. Настоящий Регламент осуществления закупок малого объема с использованием программного модуля "Малые закупки" в региональной информационной системе в сфере закупок для обеспечения нужд Курской области "Торги Курской области" разработан в соответствии с законодательством Российской Федерации и Курской области и устанавливает порядок действий заказчиков и участников закупки в процессе осуществления закупок у единственного поставщика (подрядчика, исполнителя) в соответствии с пунктами 4, 5 части 1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с использованием программного модуля "Малые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Используемые в настоящем Регламенте термины и определения применяются в значениях, установленных Федеральным законом "О контрактной системе", а также в следующих значениях:</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региональная информационная система "Торги Курской области" - информационная система, созданная на основании постановления Губернатора Курской области от 27.03.2018 N 85-пг "О региональной информационной системе в сфере закупок для обеспечения нужд Курской области "Торги Курской области" и обеспечивающая автоматизацию процессов планирования и осуществления закупок (далее - РИС "Торги Курской области");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модуль "Малые закупки" - программный модуль, созданный на базе РИС "Торги Курской области", предназначенный для автоматизации процессов малых закупок (далее - Модуль);</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сайт - официальный сайт РИС "Торги Курской области", размещенный в информационно-телекоммуникационной сети "Интернет" по адресу: http://zak.imkursk.ru/portal;</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 закупка малого объема (малая закупка) - закупка товаров, работ, услуг, осуществляемая заказчиком у единственного поставщика на основании пунктов 4, 5 части 1 статьи 93 Федерального закона "О контрактной системе";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5) извещение о проведении малой закупки - документ, формируемый заказчиком с помощью функционала Модуля, содержащий сведения об объекте закупки, порядке проведения закупки (далее - извещение);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6) заказчик - государственный заказчик Курской области, казенное учреждение Курской области, бюджетное учреждение Курской области, автономное учреждение Курской области, государственное унитарное предприятие Курской области, осуществляющее закупки малого объема на основании пунктов 4, 5 части 1 статьи 93 Федерального закона "О контрактной системе";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7) заявка - сформированная в личном кабинете участника закупки заявка по предмету извещения, подаваемая в рамках проведения закупки в целях заключения контракта с заказчиком;</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8) оферта - предложение участника закупки по позициям Регионального каталога товаров, работ, услуг Курской области без связи с извещением, подаваемая в целях заключения контракта с заказчиком;</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9) протокол рассмотрения заявок на малую закупку - документ, формируемый с помощью функционала Модуля, содержащий сведения о проведенной заказчиком закупке, рассмотрении поданных заявок и результатах определения победителя малой закупки (далее - протокол);</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lastRenderedPageBreak/>
        <w:t>10) контракт - гражданско-правовой договор, предметом которого является поставка товара, выполнение работы, оказание услуги, заключаемый заказчиком и участником закупки посредством использования функционала Модуля;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11) реестр малых закупок - база данных в РИС "Торги Курской области", содержащая информацию о заключенных заказчиками контрактах по результатам проведения закупок малого объема;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12) личный кабинет участника закупки - рабочая зона (закрытая часть) участника закупки, зарегистрировавшегося в Модуле, предназначенная для подачи заявки участника закупки, направления оферт заказчикам, подписки на рассылку информации об извещениях, выполнения иных функций, доступных только авторизованным пользователям Модуля.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Участниками Модуля являются: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заказчики;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участники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администратор Модуля.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 Функции администратора и оператора Модуля осуществляются комитетом по управлению имуществом Курской области.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5. Структуру Модуля составляют:</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открытая часть - предназначена для просмотра и поиска на сайте информации об объявленных, текущих и завершенных закупках, офертах участников закупок и доступна любым пользователям информационно-телекоммуникационной сети "Интернет";</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рабочая зона заказчика (закрытая часть) - предназначена для подготовки в личном кабинете заказчика извещения о закупке и последующего размещения извещения, а также подготовки и размещения заказчиком протоколов закупки (доступна только авторизованным пользователям заказчика);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рабочая зона участника закупки (закрытая часть) - предназначена для подачи заявки на участие в закупке, формирования оферт, подписки на рассылку информации об извещениях (доступна только авторизованным пользователям участника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6. Малые закупки осуществляются заказчиками в Модуле, являющемся структурной составляющей РИС "Торги Курской области", посредством:</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формирования заказчиком извещения о закупке и рассмотрения поступивших заявок участников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согласия заказчика с офертой участника закупки.</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Title"/>
        <w:jc w:val="center"/>
        <w:outlineLvl w:val="1"/>
        <w:rPr>
          <w:rFonts w:ascii="Times New Roman" w:hAnsi="Times New Roman" w:cs="Times New Roman"/>
        </w:rPr>
      </w:pPr>
      <w:r w:rsidRPr="007A35D1">
        <w:rPr>
          <w:rFonts w:ascii="Times New Roman" w:hAnsi="Times New Roman" w:cs="Times New Roman"/>
        </w:rPr>
        <w:t>II. Порядок работы в Модуле</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r w:rsidRPr="007A35D1">
        <w:rPr>
          <w:rFonts w:ascii="Times New Roman" w:hAnsi="Times New Roman" w:cs="Times New Roman"/>
        </w:rPr>
        <w:t>7. Работа в Модуле осуществляется зарегистрированными в нем заказчиками и участниками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8. Для регистрации в Модуле заказчик должен быть зарегистрирован в РИС "Торги Курской области". Заказчикам, зарегистрированным в РИС "Торги Курской области", дополнительная регистрация для работы в Модуле не требуется.</w:t>
      </w:r>
    </w:p>
    <w:p w:rsidR="007A35D1" w:rsidRPr="007A35D1" w:rsidRDefault="007A35D1">
      <w:pPr>
        <w:pStyle w:val="ConsPlusNormal"/>
        <w:spacing w:before="220"/>
        <w:ind w:firstLine="540"/>
        <w:jc w:val="both"/>
        <w:rPr>
          <w:rFonts w:ascii="Times New Roman" w:hAnsi="Times New Roman" w:cs="Times New Roman"/>
        </w:rPr>
      </w:pPr>
      <w:bookmarkStart w:id="9" w:name="P234"/>
      <w:bookmarkEnd w:id="9"/>
      <w:r w:rsidRPr="007A35D1">
        <w:rPr>
          <w:rFonts w:ascii="Times New Roman" w:hAnsi="Times New Roman" w:cs="Times New Roman"/>
        </w:rPr>
        <w:t>9. Для регистрации в Модуле участник закупки проходит процедуру регистрации. Данная процедура реализуется следующим образом:</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lastRenderedPageBreak/>
        <w:t>1) участник закупки на сайте заполняет электронную форму заявки на регистрацию в Модуле, подписывает ее квалифицированной электронной подписью, выданной уполномоченным удостоверяющим центром, аккредитованным уполномоченным органом исполнительной власти Российской Федерации в соответствии с требованиями Федерального закона от 6 апреля 2011 года N 63-ФЗ "Об электронной подписи", и направляет ее администратору Модуля с обязательным приложением следующих документов:</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сканированные копии выписки из Единого государственного реестра юридических лиц (для юридического лица), выписки из государственного реестра индивидуальных предпринимателей (для индивидуального предпринимателя) либо указанные выписки в электронной форме, подписанные квалифицированной электронной подписью налогового органа, которые получены не ране чем за шесть месяцев до даты направления заявки на регистрацию;</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сканированные копии надлежащим образом заверенного перевода на русский язык документов о государственной регистрации юридического лица либо физического лица, зарегистрированного в качестве индивидуального предпринимателя в порядке, установленном законодательством соответствующего государства, - для иностранных лиц;</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сканированная копия документа, удостоверяющего личность участника закупки, - для индивидуального предпринимателя или физического лица, не зарегистрированного в качестве индивидуального предпринимателя;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сканированная копия доверенности на представителя участника закупки - при подаче заявки на регистрацию представителем от лица и в интересах участника закупки (в случае, если данная доверенность подписана лицом, уполномоченным руководителем, также представляется сканированная копия документа, подтверждающего полномочия такого лица);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после получения заявки на регистрацию администратор в течение трех рабочих дней рассматривает заявку и по результатам рассмотрения регистрирует участника закупки в Модуле либо отклоняет заявку на регистрацию;</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в случае положительного решения по заявке на регистрацию администратор направляет на электронный адрес участника закупки, указанный в заявке на регистрацию, уведомление о регистрации, логин и пароль для работы в закрытой части Модуля;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 в случае отклонения заявки на регистрацию администратор направляет на электронный адрес участника закупки, указанный в заявке на регистрацию, уведомление об отказе в регистрации в качестве участника закупки с указанием причины отказа.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10. Основаниями для отказа в регистрации участника закупки в Модуле являются следующие обстоятельства: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отсутствие в заявке на регистрацию надлежаще оформленной электронной подписи;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непредставление либо неполное представление в заявке на регистрацию документов и сведений, предусмотренных пунктом 9 настоящего Регламента;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наличие недостоверных либо противоречивых сведений в представленных в составе заявки на регистрацию документах, указанных в пункте 9 настоящего Регламента;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 наличие сведений о лице, подавшем заявку на регистрацию, в реестре недобросовестных поставщиков, предусмотренном Федеральным законом "О контрактной системе".</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Title"/>
        <w:jc w:val="center"/>
        <w:outlineLvl w:val="1"/>
        <w:rPr>
          <w:rFonts w:ascii="Times New Roman" w:hAnsi="Times New Roman" w:cs="Times New Roman"/>
        </w:rPr>
      </w:pPr>
      <w:r w:rsidRPr="007A35D1">
        <w:rPr>
          <w:rFonts w:ascii="Times New Roman" w:hAnsi="Times New Roman" w:cs="Times New Roman"/>
        </w:rPr>
        <w:t>III. Формирование извещения</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r w:rsidRPr="007A35D1">
        <w:rPr>
          <w:rFonts w:ascii="Times New Roman" w:hAnsi="Times New Roman" w:cs="Times New Roman"/>
        </w:rPr>
        <w:t>11. Извещение формируется заказчиком в закрытой части Модуля на основании плана-графика закупок путем заполнения обязательных полей в соответствии с размещенной на сайте инструкцией по работе в Модуле.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lastRenderedPageBreak/>
        <w:t>При наличии товара, работы, услуги, являющихся предметом закупки, в Региональном каталоге товаров, работ, услуг Курской области (далее - региональный каталог) заказчики используют позиции Регионального каталога для описания объекта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12. Заказчик осуществляет размещение в открытой части Модуля извещения не менее чем за 2 (два) рабочих дня до даты окончания срока подачи заявок на участие в закупке.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13. Внесение изменений в размещенное извещение не допускается. В случае необходимости заказчик вправе отменить размещенную им закупку не позднее даты окончания срока подачи заявок, указанной в извещении, и сформировать новое извещение, изменив условия закупки.</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Title"/>
        <w:jc w:val="center"/>
        <w:outlineLvl w:val="1"/>
        <w:rPr>
          <w:rFonts w:ascii="Times New Roman" w:hAnsi="Times New Roman" w:cs="Times New Roman"/>
        </w:rPr>
      </w:pPr>
      <w:r w:rsidRPr="007A35D1">
        <w:rPr>
          <w:rFonts w:ascii="Times New Roman" w:hAnsi="Times New Roman" w:cs="Times New Roman"/>
        </w:rPr>
        <w:t>IV. Подача заявки на участие в закупке</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r w:rsidRPr="007A35D1">
        <w:rPr>
          <w:rFonts w:ascii="Times New Roman" w:hAnsi="Times New Roman" w:cs="Times New Roman"/>
        </w:rPr>
        <w:t>14. Подать заявку на участие в закупке имеет право любой участник закупки, зарегистрированный для работы в Модуле.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15. В закрытой части Модуля участник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формирует заявку путем заполнения обязательных полей в соответствии с размещенной на сайте инструкцией по работе в Модуле с возможностью прикрепления файлов вложений;</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подает заказчику заявку в срок, указанный в извещении;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при необходимости отзывает поданную заявку до окончания установленного в извещении срока окончания подачи заявок.</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16. Внесение изменений в поданную заявку не допускается. В случае необходимости участник закупки может отозвать ранее поданную заявку и подать новую заявку с измененными условиями до окончания установленного в извещении срока окончания подачи заявок.</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17. Участник закупки вправе подать только одну заявку на участие в закупке в отношении одного извещения о закупке.</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Title"/>
        <w:jc w:val="center"/>
        <w:outlineLvl w:val="1"/>
        <w:rPr>
          <w:rFonts w:ascii="Times New Roman" w:hAnsi="Times New Roman" w:cs="Times New Roman"/>
        </w:rPr>
      </w:pPr>
      <w:r w:rsidRPr="007A35D1">
        <w:rPr>
          <w:rFonts w:ascii="Times New Roman" w:hAnsi="Times New Roman" w:cs="Times New Roman"/>
        </w:rPr>
        <w:t>V. Рассмотрение заявок и определение победителя</w:t>
      </w:r>
    </w:p>
    <w:p w:rsidR="007A35D1" w:rsidRPr="007A35D1" w:rsidRDefault="007A35D1">
      <w:pPr>
        <w:pStyle w:val="ConsPlusTitle"/>
        <w:jc w:val="center"/>
        <w:rPr>
          <w:rFonts w:ascii="Times New Roman" w:hAnsi="Times New Roman" w:cs="Times New Roman"/>
        </w:rPr>
      </w:pPr>
      <w:r w:rsidRPr="007A35D1">
        <w:rPr>
          <w:rFonts w:ascii="Times New Roman" w:hAnsi="Times New Roman" w:cs="Times New Roman"/>
        </w:rPr>
        <w:t>закупки</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r w:rsidRPr="007A35D1">
        <w:rPr>
          <w:rFonts w:ascii="Times New Roman" w:hAnsi="Times New Roman" w:cs="Times New Roman"/>
        </w:rPr>
        <w:t>18. По окончании срока подачи заявок, установленного в извещении, заказчику автоматически открывается доступ к заявкам, поданным участниками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19. Заказчик в срок не более 3 (трех) рабочих дней после окончания срока подачи заявок рассматривает поданные заявки и принимает решение о соответствии или несоответствии каждой заявки требованиям, указанным в извещении о проведении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20. Заказчик отклоняет заявку участника закупки в случаях, если: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заявка не соответствует требованиям, установленным в извещении, или содержит недостоверную информацию;</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участник закупки не соответствует требованиям, установленным в извещении;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сведения об участнике закупки на дату рассмотрения заявок включены в реестр недобросовестных поставщиков, предусмотренный Федеральным законом "О контрактной системе".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Отклонение поступившей в установленный в извещении срок заявки участника закупки по иным основаниям не допускается.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Причина отклонения заявки указывается заказчиком в протоколе с указанием конкретных </w:t>
      </w:r>
      <w:r w:rsidRPr="007A35D1">
        <w:rPr>
          <w:rFonts w:ascii="Times New Roman" w:hAnsi="Times New Roman" w:cs="Times New Roman"/>
        </w:rPr>
        <w:lastRenderedPageBreak/>
        <w:t>положений настоящего Регламента и извещения, которым не соответствует заявка.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21. Заказчик по результатам рассмотрения заявок вправе определить победителя закупки либо отказаться от определения победителя.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22. Отказ заказчика от определения победителя закупки допускается в следующих случаях:</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изменение доведенных до заказчика лимитов финансирования в соответствии с бюджетным законодательством Российской Федерации, изменение показателей планов финансово-хозяйственной деятельности заказчика, изменение соответствующих решений и (или) соглашений о предоставлении субсидий, за счет которых планировалось осуществление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отказ заказчика от проведения закупки.</w:t>
      </w:r>
    </w:p>
    <w:p w:rsidR="007A35D1" w:rsidRPr="007A35D1" w:rsidRDefault="007A35D1">
      <w:pPr>
        <w:pStyle w:val="ConsPlusNormal"/>
        <w:spacing w:before="220"/>
        <w:ind w:firstLine="540"/>
        <w:jc w:val="both"/>
        <w:rPr>
          <w:rFonts w:ascii="Times New Roman" w:hAnsi="Times New Roman" w:cs="Times New Roman"/>
        </w:rPr>
      </w:pPr>
      <w:bookmarkStart w:id="10" w:name="P281"/>
      <w:bookmarkEnd w:id="10"/>
      <w:r w:rsidRPr="007A35D1">
        <w:rPr>
          <w:rFonts w:ascii="Times New Roman" w:hAnsi="Times New Roman" w:cs="Times New Roman"/>
        </w:rPr>
        <w:t>23. Заказчик определяет победителя закупки и размещает результаты рассмотрения заявок на участие в закупке в форме протокола, сформированного с применением функционала Модуля, подписанного электронной подписью уполномоченного лица заказчика.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24. Победителем закупки признается участник закупки, заявка которого соответствует всем установленным в извещении требованиям, предложивший наименьшую цену товаров, работ, услуг, являющихся предметом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25. Протокол, указанный в пункте 23 настоящего Регламента, должен содержать:</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информацию о порядковых номерах заявок на участие в закупке, времени и дате их поступления;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предложения о цене товаров, работ, услуг, являющихся предметом закупки, сделанные участниками, подавшими заявки, ранжированные в порядке убывания, с указанием порядковых номеров, присвоенных заявкам на участие в закупке;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решение заказчика о соответствии (несоответствии) каждой заявки требованиям, установленным в извещении, с указанием причин отклонения заявок, в отношении которых принято решение об их несоответствии извещению.</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В случае отказа заказчика от определения победителя закупки в протоколе указывается обоснование такого решения.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26. В случае, если по окончании срока подачи заявок на участие в закупке не подано ни одной заявки или по результатам рассмотрения заявок все заявки отклонены заказчиком, закупка признается несостоявшейся.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Решение о признании закупки несостоявшейся с указанием причин указывается в протоколе.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27. В течение 2 (двух) рабочих дней с даты размещения на сайте протокола обязан направить победителю закупки проект контракта.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28. Участник закупки, признанный победителем, подписывает проект контракта в срок не более 2 (двух) рабочих дней с даты его получения от заказчика.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29. В случае наличия разногласий по проекту контракта участник закупки, признанный победителем, в течение 2 (двух) рабочих дней с даты получения проекта контракта от заказчика направляет заказчику протокол разногласий, подписанный электронной подписью уполномоченного лица, имеющего право действовать от имени участника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Заказчик обязан рассмотреть протокол разногласий в срок не более 2 (двух) рабочих дней с даты его получения от победителя закупки. По результатам рассмотрения протокола </w:t>
      </w:r>
      <w:r w:rsidRPr="007A35D1">
        <w:rPr>
          <w:rFonts w:ascii="Times New Roman" w:hAnsi="Times New Roman" w:cs="Times New Roman"/>
        </w:rPr>
        <w:lastRenderedPageBreak/>
        <w:t>разногласий заказчик принимает одно из следующих решений:</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вносит изменения в проект контракта и повторно направляет его участнику закупки, признанному победителем (при этом, такие изменения не могут касаться предмета закупки, сроков исполнения контракта и иных существенных условий контракта, указанных в извещении о закупке);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повторно направляет победителю закупки проект контракта с указанием причин отказа учесть замечания, указанные в протоколе разногласий. В этом случае участник закупки подписывает проект контракта в течение 1 (одного) рабочего дня с даты его повторного направления заказчиком.</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30. Контракт заключается в электронном виде с использованием функционала РИС "Торги Курской области". После подписания участником закупки проекта контракта заказчик в срок не более 2 (двух) рабочих дней подписывает </w:t>
      </w:r>
      <w:proofErr w:type="gramStart"/>
      <w:r w:rsidRPr="007A35D1">
        <w:rPr>
          <w:rFonts w:ascii="Times New Roman" w:hAnsi="Times New Roman" w:cs="Times New Roman"/>
        </w:rPr>
        <w:t>его</w:t>
      </w:r>
      <w:proofErr w:type="gramEnd"/>
      <w:r w:rsidRPr="007A35D1">
        <w:rPr>
          <w:rFonts w:ascii="Times New Roman" w:hAnsi="Times New Roman" w:cs="Times New Roman"/>
        </w:rPr>
        <w:t xml:space="preserve"> со своей стороны. Датой заключения контракта является дата его подписания заказчиком.</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31. Участник закупки, признанный победителем и не подписавший контракт в сроки, установленные настоящим Регламентом, либо не направивший заказчику протокол разногласий, признается уклонившимся от заключения контракта. В этом случае заказчик вправе заключить контракт с участником закупки, заявке которого присвоен второй номер, направив такому участнику проект контракта в течение 2 (двух) рабочих дней со дня признания победителя закупки уклонившимся от заключения контракта.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32. Участник закупки, заявке которого присвоен второй номер, вправе подписать контракт в течение 2 (двух) рабочих дней с даты получения его от заказчика.</w:t>
      </w:r>
    </w:p>
    <w:p w:rsidR="007A35D1" w:rsidRPr="007A35D1" w:rsidRDefault="007A35D1">
      <w:pPr>
        <w:pStyle w:val="ConsPlusNormal"/>
        <w:ind w:firstLine="540"/>
        <w:jc w:val="both"/>
        <w:rPr>
          <w:rFonts w:ascii="Times New Roman" w:hAnsi="Times New Roman" w:cs="Times New Roman"/>
        </w:rPr>
      </w:pPr>
    </w:p>
    <w:p w:rsidR="007A35D1" w:rsidRPr="007A35D1" w:rsidRDefault="007A35D1">
      <w:pPr>
        <w:pStyle w:val="ConsPlusTitle"/>
        <w:jc w:val="center"/>
        <w:outlineLvl w:val="1"/>
        <w:rPr>
          <w:rFonts w:ascii="Times New Roman" w:hAnsi="Times New Roman" w:cs="Times New Roman"/>
        </w:rPr>
      </w:pPr>
      <w:r w:rsidRPr="007A35D1">
        <w:rPr>
          <w:rFonts w:ascii="Times New Roman" w:hAnsi="Times New Roman" w:cs="Times New Roman"/>
        </w:rPr>
        <w:t>VI. Формирование оферт</w:t>
      </w:r>
    </w:p>
    <w:p w:rsidR="007A35D1" w:rsidRPr="007A35D1" w:rsidRDefault="007A35D1">
      <w:pPr>
        <w:pStyle w:val="ConsPlusNormal"/>
        <w:jc w:val="both"/>
        <w:rPr>
          <w:rFonts w:ascii="Times New Roman" w:hAnsi="Times New Roman" w:cs="Times New Roman"/>
        </w:rPr>
      </w:pPr>
    </w:p>
    <w:p w:rsidR="007A35D1" w:rsidRPr="007A35D1" w:rsidRDefault="007A35D1">
      <w:pPr>
        <w:pStyle w:val="ConsPlusNormal"/>
        <w:ind w:firstLine="540"/>
        <w:jc w:val="both"/>
        <w:rPr>
          <w:rFonts w:ascii="Times New Roman" w:hAnsi="Times New Roman" w:cs="Times New Roman"/>
        </w:rPr>
      </w:pPr>
      <w:r w:rsidRPr="007A35D1">
        <w:rPr>
          <w:rFonts w:ascii="Times New Roman" w:hAnsi="Times New Roman" w:cs="Times New Roman"/>
        </w:rPr>
        <w:t>33. Оферта формируется участником закупки в закрытой части Модуля по позициям Регионального каталога путем заполнения обязательных полей в соответствии с размещенной на сайте инструкцией по работе в Модуле.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Участник закупки подписывает оферту электронной подписью и размещает ее на сайте. Оферта отображается в открытой части Модуля до окончания срока ее действия.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34. Внесение изменений в размещенную оферту не предусмотрено, за исключением актуализации цены, расширения территории поставки товара (выполнения работы, оказания услуги), изменения количества предлагаемого товара, работы, услуги.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После направления заказчиком проекта контракта участнику закупки по соответствующей оферте внесение изменений в оферту не предусмотрено.</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35. Участник закупки вправе отозвать ранее размещенную оферту в случае отсутствия в Модуле проекта контракта, направленного заказчиком участнику закупки по данной оферте.</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36. Заказчик в закрытой части модуля:</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1) осуществляет поиск оферт для заключения контракта;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2) формирует проект контракта;</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 направляет проект контракта участнику закупки.</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37. При направлении заказчиком проекта контракта по размещенной участником закупки оферте срок его подписания со стороны участника закупки не должен превышать 2 (двух) рабочих дней.</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38. После подписания участником закупки проекта контракта заказчик в течение 2 (двух) </w:t>
      </w:r>
      <w:r w:rsidRPr="007A35D1">
        <w:rPr>
          <w:rFonts w:ascii="Times New Roman" w:hAnsi="Times New Roman" w:cs="Times New Roman"/>
        </w:rPr>
        <w:lastRenderedPageBreak/>
        <w:t xml:space="preserve">рабочих дней подписывает </w:t>
      </w:r>
      <w:proofErr w:type="gramStart"/>
      <w:r w:rsidRPr="007A35D1">
        <w:rPr>
          <w:rFonts w:ascii="Times New Roman" w:hAnsi="Times New Roman" w:cs="Times New Roman"/>
        </w:rPr>
        <w:t>его</w:t>
      </w:r>
      <w:proofErr w:type="gramEnd"/>
      <w:r w:rsidRPr="007A35D1">
        <w:rPr>
          <w:rFonts w:ascii="Times New Roman" w:hAnsi="Times New Roman" w:cs="Times New Roman"/>
        </w:rPr>
        <w:t xml:space="preserve"> со своей стороны. Датой заключения контракта является дата его подписания заказчиком.</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39. При заключении контракта в РИС "Торги Курской области" автоматически формируются сведения о заключенном контракте, которые интегрируются в реестр малых закупок.</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40. В течение одного рабочего дня с даты окончания срока исполнения контракта заказчик формирует в Модуле рейтинг поставщика (подрядчика, исполнителя), с которым им был заключен контракт.</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 xml:space="preserve">41. В случае отказа или уклонения участника закупки от заключения контракта, принятия заказчиком решения об одностороннем отказе от исполнения контракта в связи с ненадлежащим исполнением условий контракта поставщиком (исполнителем, подрядчиком) заказчик формирует рейтинг поставщика (исполнителя, подрядчика) в течение трех рабочих дней с даты </w:t>
      </w:r>
      <w:proofErr w:type="gramStart"/>
      <w:r w:rsidRPr="007A35D1">
        <w:rPr>
          <w:rFonts w:ascii="Times New Roman" w:hAnsi="Times New Roman" w:cs="Times New Roman"/>
        </w:rPr>
        <w:t>наступления</w:t>
      </w:r>
      <w:proofErr w:type="gramEnd"/>
      <w:r w:rsidRPr="007A35D1">
        <w:rPr>
          <w:rFonts w:ascii="Times New Roman" w:hAnsi="Times New Roman" w:cs="Times New Roman"/>
        </w:rPr>
        <w:t xml:space="preserve"> указанных в настоящем пункте обстоятельств.</w:t>
      </w:r>
    </w:p>
    <w:p w:rsidR="007A35D1" w:rsidRPr="007A35D1" w:rsidRDefault="007A35D1">
      <w:pPr>
        <w:pStyle w:val="ConsPlusNormal"/>
        <w:spacing w:before="220"/>
        <w:ind w:firstLine="540"/>
        <w:jc w:val="both"/>
        <w:rPr>
          <w:rFonts w:ascii="Times New Roman" w:hAnsi="Times New Roman" w:cs="Times New Roman"/>
        </w:rPr>
      </w:pPr>
      <w:r w:rsidRPr="007A35D1">
        <w:rPr>
          <w:rFonts w:ascii="Times New Roman" w:hAnsi="Times New Roman" w:cs="Times New Roman"/>
        </w:rPr>
        <w:t>42.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заказчик вправе осуществить повторную закупку товара, работы, услуги, которые являлись предметом такого контракта, с использованием Модуля по результатам рассмотрения оферт поставщиков (подрядчиков, исполнителей), размещенных на сайте, либо принять решение о заключении контракта с единственным поставщиком без использования Модуля. Если до расторжения контракта поставщик (подрядчик, исполнитель) частично исполнил свои обязательства, предусмотренные контрактом, при заключении нового контракта количество товара, объем работы или услуги должны быть уменьшены на количество (объем) поставленного по контракту товара (выполненной работы, оказанной услуги). При этом цена нового контракта подлежит уменьшению пропорционально количеству поставленного товара, выполненной работы, оказанной услуги.</w:t>
      </w:r>
    </w:p>
    <w:p w:rsidR="007A35D1" w:rsidRPr="007A35D1" w:rsidRDefault="007A35D1">
      <w:pPr>
        <w:pStyle w:val="ConsPlusNormal"/>
        <w:rPr>
          <w:rFonts w:ascii="Times New Roman" w:hAnsi="Times New Roman" w:cs="Times New Roman"/>
        </w:rPr>
      </w:pPr>
    </w:p>
    <w:p w:rsidR="007A35D1" w:rsidRPr="007A35D1" w:rsidRDefault="007A35D1">
      <w:pPr>
        <w:pStyle w:val="ConsPlusNormal"/>
        <w:rPr>
          <w:rFonts w:ascii="Times New Roman" w:hAnsi="Times New Roman" w:cs="Times New Roman"/>
        </w:rPr>
      </w:pPr>
    </w:p>
    <w:p w:rsidR="007A35D1" w:rsidRPr="007A35D1" w:rsidRDefault="007A35D1">
      <w:pPr>
        <w:pStyle w:val="ConsPlusNormal"/>
        <w:pBdr>
          <w:top w:val="single" w:sz="6" w:space="0" w:color="auto"/>
        </w:pBdr>
        <w:spacing w:before="100" w:after="100"/>
        <w:jc w:val="both"/>
        <w:rPr>
          <w:rFonts w:ascii="Times New Roman" w:hAnsi="Times New Roman" w:cs="Times New Roman"/>
          <w:sz w:val="2"/>
          <w:szCs w:val="2"/>
        </w:rPr>
      </w:pPr>
    </w:p>
    <w:p w:rsidR="00F324D3" w:rsidRPr="007A35D1" w:rsidRDefault="00175560">
      <w:pPr>
        <w:rPr>
          <w:rFonts w:ascii="Times New Roman" w:hAnsi="Times New Roman" w:cs="Times New Roman"/>
        </w:rPr>
      </w:pPr>
    </w:p>
    <w:sectPr w:rsidR="00F324D3" w:rsidRPr="007A35D1" w:rsidSect="00795E0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D1"/>
    <w:rsid w:val="00175560"/>
    <w:rsid w:val="005D209E"/>
    <w:rsid w:val="006D4D2D"/>
    <w:rsid w:val="007A35D1"/>
    <w:rsid w:val="00BF057E"/>
    <w:rsid w:val="00C2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F1305-0766-4D03-B4E9-C5908A12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35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35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A35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5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7233</Words>
  <Characters>41229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IT3</dc:creator>
  <cp:keywords/>
  <dc:description/>
  <cp:lastModifiedBy>IT3</cp:lastModifiedBy>
  <cp:revision>1</cp:revision>
  <dcterms:created xsi:type="dcterms:W3CDTF">2021-05-31T14:10:00Z</dcterms:created>
  <dcterms:modified xsi:type="dcterms:W3CDTF">2021-05-31T14:22:00Z</dcterms:modified>
</cp:coreProperties>
</file>