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8512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864579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BC0110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864579">
        <w:rPr>
          <w:rFonts w:ascii="Times New Roman" w:hAnsi="Times New Roman" w:cs="Times New Roman"/>
          <w:b/>
          <w:sz w:val="28"/>
          <w:szCs w:val="28"/>
        </w:rPr>
        <w:t>5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3D1833" w:rsidRPr="003D183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86457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</w:t>
      </w:r>
      <w:r w:rsidR="00CB7766">
        <w:rPr>
          <w:rFonts w:ascii="Times New Roman" w:hAnsi="Times New Roman"/>
          <w:color w:val="000000"/>
          <w:sz w:val="28"/>
          <w:szCs w:val="28"/>
        </w:rPr>
        <w:t>ьных нужд» (далее – Федеральный закон</w:t>
      </w:r>
      <w:proofErr w:type="gramEnd"/>
      <w:r w:rsidR="00CB7766">
        <w:rPr>
          <w:rFonts w:ascii="Times New Roman" w:hAnsi="Times New Roman"/>
          <w:color w:val="000000"/>
          <w:sz w:val="28"/>
          <w:szCs w:val="28"/>
        </w:rPr>
        <w:t xml:space="preserve"> №</w:t>
      </w:r>
      <w:proofErr w:type="gramStart"/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</w:t>
      </w:r>
      <w:r w:rsidR="00851278">
        <w:rPr>
          <w:rFonts w:ascii="Times New Roman" w:hAnsi="Times New Roman"/>
          <w:sz w:val="28"/>
          <w:szCs w:val="28"/>
        </w:rPr>
        <w:t xml:space="preserve">ункте </w:t>
      </w:r>
      <w:r>
        <w:rPr>
          <w:rFonts w:ascii="Times New Roman" w:hAnsi="Times New Roman"/>
          <w:sz w:val="28"/>
          <w:szCs w:val="28"/>
        </w:rPr>
        <w:t>3 Постановления №</w:t>
      </w:r>
      <w:r w:rsidR="003D1833" w:rsidRPr="003D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814EE6" w:rsidRPr="009508D4" w:rsidRDefault="00814EE6" w:rsidP="00AB114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1442A8" w:rsidRPr="00986602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86602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86602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86602">
        <w:rPr>
          <w:rFonts w:ascii="Times New Roman" w:hAnsi="Times New Roman" w:cs="Times New Roman"/>
          <w:sz w:val="28"/>
          <w:szCs w:val="28"/>
        </w:rPr>
        <w:t>ого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86602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86602">
        <w:rPr>
          <w:rFonts w:ascii="Times New Roman" w:hAnsi="Times New Roman" w:cs="Times New Roman"/>
          <w:sz w:val="28"/>
          <w:szCs w:val="28"/>
        </w:rPr>
        <w:t>)</w:t>
      </w:r>
      <w:r w:rsidR="00A51DC7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86602">
        <w:rPr>
          <w:rFonts w:ascii="Times New Roman" w:hAnsi="Times New Roman" w:cs="Times New Roman"/>
          <w:sz w:val="28"/>
          <w:szCs w:val="28"/>
        </w:rPr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5B62D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D1833" w:rsidRPr="00986602">
        <w:rPr>
          <w:rFonts w:ascii="Times New Roman" w:hAnsi="Times New Roman" w:cs="Times New Roman"/>
          <w:sz w:val="28"/>
          <w:szCs w:val="28"/>
        </w:rPr>
        <w:t>2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986602">
        <w:rPr>
          <w:rFonts w:ascii="Times New Roman" w:hAnsi="Times New Roman" w:cs="Times New Roman"/>
          <w:sz w:val="28"/>
          <w:szCs w:val="28"/>
        </w:rPr>
        <w:t>2</w:t>
      </w:r>
      <w:r w:rsidR="00864579">
        <w:rPr>
          <w:rFonts w:ascii="Times New Roman" w:hAnsi="Times New Roman" w:cs="Times New Roman"/>
          <w:sz w:val="28"/>
          <w:szCs w:val="28"/>
        </w:rPr>
        <w:t>5</w:t>
      </w:r>
      <w:r w:rsidR="00235F91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 w:rsidRPr="00986602">
        <w:rPr>
          <w:rFonts w:ascii="Times New Roman" w:hAnsi="Times New Roman" w:cs="Times New Roman"/>
          <w:sz w:val="28"/>
          <w:szCs w:val="28"/>
        </w:rPr>
        <w:t>о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AB114D" w:rsidRPr="00AB114D">
        <w:rPr>
          <w:rFonts w:ascii="Times New Roman" w:hAnsi="Times New Roman" w:cs="Times New Roman"/>
          <w:b/>
          <w:sz w:val="28"/>
          <w:szCs w:val="28"/>
        </w:rPr>
        <w:t>3 495</w:t>
      </w:r>
      <w:r w:rsidR="00225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AB114D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25C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B114D">
        <w:rPr>
          <w:rFonts w:ascii="Times New Roman" w:hAnsi="Times New Roman" w:cs="Times New Roman"/>
          <w:b/>
          <w:sz w:val="28"/>
          <w:szCs w:val="28"/>
        </w:rPr>
        <w:t xml:space="preserve">6 981,41 </w:t>
      </w:r>
      <w:r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6602">
        <w:rPr>
          <w:rFonts w:ascii="Times New Roman" w:hAnsi="Times New Roman" w:cs="Times New Roman"/>
          <w:sz w:val="28"/>
          <w:szCs w:val="28"/>
        </w:rPr>
        <w:t>.</w:t>
      </w:r>
      <w:r w:rsidR="00382084" w:rsidRPr="00986602">
        <w:rPr>
          <w:rFonts w:ascii="Times New Roman" w:hAnsi="Times New Roman" w:cs="Times New Roman"/>
          <w:sz w:val="28"/>
          <w:szCs w:val="28"/>
        </w:rPr>
        <w:t>,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8660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8660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</w:r>
      <w:r w:rsidRPr="00AB114D">
        <w:rPr>
          <w:rFonts w:ascii="Times New Roman" w:hAnsi="Times New Roman" w:cs="Times New Roman"/>
          <w:b/>
          <w:sz w:val="28"/>
          <w:szCs w:val="28"/>
        </w:rPr>
        <w:t>–</w:t>
      </w:r>
      <w:r w:rsidR="00AB11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B114D" w:rsidRPr="00AB114D">
        <w:rPr>
          <w:rFonts w:ascii="Times New Roman" w:hAnsi="Times New Roman" w:cs="Times New Roman"/>
          <w:b/>
          <w:sz w:val="28"/>
          <w:szCs w:val="28"/>
        </w:rPr>
        <w:t xml:space="preserve">492 </w:t>
      </w:r>
      <w:r w:rsidR="00D306C5" w:rsidRPr="00AB114D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AB114D" w:rsidRPr="00AB114D">
        <w:rPr>
          <w:rFonts w:ascii="Times New Roman" w:hAnsi="Times New Roman" w:cs="Times New Roman"/>
          <w:b/>
          <w:sz w:val="28"/>
          <w:szCs w:val="28"/>
        </w:rPr>
        <w:t>я</w:t>
      </w:r>
      <w:r w:rsidR="00203BE1" w:rsidRPr="00AB114D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AB114D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AB114D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AB114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AB114D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AB114D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B114D" w:rsidRPr="00AB114D">
        <w:rPr>
          <w:rFonts w:ascii="Times New Roman" w:hAnsi="Times New Roman" w:cs="Times New Roman"/>
          <w:b/>
          <w:sz w:val="28"/>
          <w:szCs w:val="28"/>
        </w:rPr>
        <w:t>84,91</w:t>
      </w:r>
      <w:r w:rsidR="00D306C5" w:rsidRPr="00AB114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AB114D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AB114D">
        <w:rPr>
          <w:rFonts w:ascii="Times New Roman" w:hAnsi="Times New Roman" w:cs="Times New Roman"/>
          <w:sz w:val="28"/>
          <w:szCs w:val="28"/>
        </w:rPr>
        <w:t>;</w:t>
      </w:r>
    </w:p>
    <w:p w:rsidR="00AE4CC5" w:rsidRPr="00986602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>–</w:t>
      </w:r>
      <w:r w:rsidR="00AB114D">
        <w:rPr>
          <w:rFonts w:ascii="Times New Roman" w:hAnsi="Times New Roman" w:cs="Times New Roman"/>
          <w:sz w:val="28"/>
          <w:szCs w:val="28"/>
        </w:rPr>
        <w:t xml:space="preserve"> 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>1</w:t>
      </w:r>
      <w:r w:rsidR="00225C47">
        <w:rPr>
          <w:rFonts w:ascii="Times New Roman" w:hAnsi="Times New Roman" w:cs="Times New Roman"/>
          <w:b/>
          <w:sz w:val="28"/>
          <w:szCs w:val="28"/>
        </w:rPr>
        <w:t>45</w:t>
      </w:r>
      <w:r w:rsidRPr="00986602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="000F5380" w:rsidRPr="00986602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986602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986602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986602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986602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225C47">
        <w:rPr>
          <w:rFonts w:ascii="Times New Roman" w:hAnsi="Times New Roman" w:cs="Times New Roman"/>
          <w:b/>
          <w:sz w:val="28"/>
          <w:szCs w:val="28"/>
        </w:rPr>
        <w:t>55,95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278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>руб.</w:t>
      </w:r>
      <w:r w:rsidRPr="00986602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B114D">
        <w:rPr>
          <w:rFonts w:ascii="Times New Roman" w:hAnsi="Times New Roman" w:cs="Times New Roman"/>
          <w:sz w:val="28"/>
          <w:szCs w:val="28"/>
        </w:rPr>
        <w:t xml:space="preserve"> </w:t>
      </w:r>
      <w:r w:rsidR="00526131" w:rsidRPr="00986602">
        <w:rPr>
          <w:rFonts w:ascii="Times New Roman" w:hAnsi="Times New Roman" w:cs="Times New Roman"/>
          <w:b/>
          <w:sz w:val="28"/>
          <w:szCs w:val="28"/>
        </w:rPr>
        <w:t>2</w:t>
      </w:r>
      <w:r w:rsid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>8</w:t>
      </w:r>
      <w:r w:rsidR="00225C47">
        <w:rPr>
          <w:rFonts w:ascii="Times New Roman" w:hAnsi="Times New Roman" w:cs="Times New Roman"/>
          <w:b/>
          <w:sz w:val="28"/>
          <w:szCs w:val="28"/>
        </w:rPr>
        <w:t>58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25C47">
        <w:rPr>
          <w:rFonts w:ascii="Times New Roman" w:hAnsi="Times New Roman" w:cs="Times New Roman"/>
          <w:b/>
          <w:sz w:val="28"/>
          <w:szCs w:val="28"/>
        </w:rPr>
        <w:t>6 840,55</w:t>
      </w:r>
      <w:r w:rsidR="00BE365F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986602">
        <w:rPr>
          <w:rFonts w:ascii="Times New Roman" w:hAnsi="Times New Roman" w:cs="Times New Roman"/>
          <w:sz w:val="28"/>
          <w:szCs w:val="28"/>
        </w:rPr>
        <w:t>.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86602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2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AB114D">
        <w:rPr>
          <w:rFonts w:ascii="Times New Roman" w:hAnsi="Times New Roman" w:cs="Times New Roman"/>
          <w:sz w:val="28"/>
          <w:szCs w:val="28"/>
        </w:rPr>
        <w:t>5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2F7535">
        <w:rPr>
          <w:rFonts w:ascii="Times New Roman" w:hAnsi="Times New Roman" w:cs="Times New Roman"/>
          <w:sz w:val="28"/>
          <w:szCs w:val="28"/>
        </w:rPr>
        <w:t>способами: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35EA0" w:rsidRPr="00235F91">
        <w:rPr>
          <w:rFonts w:ascii="Times New Roman" w:hAnsi="Times New Roman" w:cs="Times New Roman"/>
          <w:sz w:val="28"/>
          <w:szCs w:val="28"/>
        </w:rPr>
        <w:lastRenderedPageBreak/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000DA0">
        <w:rPr>
          <w:rFonts w:ascii="Times New Roman" w:hAnsi="Times New Roman" w:cs="Times New Roman"/>
          <w:sz w:val="28"/>
          <w:szCs w:val="28"/>
        </w:rPr>
        <w:t>ЭТП «Фабрикант», ЭТП «РТС-тендер», ЭТП «ТЭК -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AB114D">
        <w:rPr>
          <w:rFonts w:ascii="Times New Roman" w:hAnsi="Times New Roman" w:cs="Times New Roman"/>
          <w:sz w:val="28"/>
          <w:szCs w:val="28"/>
        </w:rPr>
        <w:t>Торг».</w:t>
      </w:r>
    </w:p>
    <w:p w:rsidR="00AB114D" w:rsidRPr="00235F91" w:rsidRDefault="00AB114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F20AE3" w:rsidRDefault="00F20AE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AE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21314">
        <w:rPr>
          <w:rFonts w:ascii="Times New Roman" w:hAnsi="Times New Roman" w:cs="Times New Roman"/>
          <w:b/>
          <w:sz w:val="28"/>
          <w:szCs w:val="28"/>
        </w:rPr>
        <w:t>4</w:t>
      </w:r>
      <w:r w:rsidR="00AB114D" w:rsidRPr="00821314">
        <w:rPr>
          <w:rFonts w:ascii="Times New Roman" w:hAnsi="Times New Roman" w:cs="Times New Roman"/>
          <w:b/>
          <w:sz w:val="28"/>
          <w:szCs w:val="28"/>
        </w:rPr>
        <w:t>01</w:t>
      </w:r>
      <w:r w:rsidR="008D7BD0" w:rsidRPr="00821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821314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821314">
        <w:rPr>
          <w:rFonts w:ascii="Times New Roman" w:hAnsi="Times New Roman" w:cs="Times New Roman"/>
          <w:b/>
          <w:sz w:val="28"/>
          <w:szCs w:val="28"/>
        </w:rPr>
        <w:t>и</w:t>
      </w:r>
      <w:r w:rsidR="00AB114D" w:rsidRPr="00821314">
        <w:rPr>
          <w:rFonts w:ascii="Times New Roman" w:hAnsi="Times New Roman" w:cs="Times New Roman"/>
          <w:b/>
          <w:sz w:val="28"/>
          <w:szCs w:val="28"/>
        </w:rPr>
        <w:t>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AB114D">
        <w:rPr>
          <w:rFonts w:ascii="Times New Roman" w:hAnsi="Times New Roman" w:cs="Times New Roman"/>
          <w:b/>
          <w:sz w:val="28"/>
          <w:szCs w:val="28"/>
        </w:rPr>
        <w:t>3 967,98</w:t>
      </w:r>
      <w:r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F20AE3">
        <w:rPr>
          <w:rFonts w:ascii="Times New Roman" w:hAnsi="Times New Roman" w:cs="Times New Roman"/>
          <w:sz w:val="28"/>
          <w:szCs w:val="28"/>
        </w:rPr>
        <w:t>. (</w:t>
      </w:r>
      <w:r w:rsidR="002549D1">
        <w:rPr>
          <w:rFonts w:ascii="Times New Roman" w:hAnsi="Times New Roman" w:cs="Times New Roman"/>
          <w:sz w:val="28"/>
          <w:szCs w:val="28"/>
        </w:rPr>
        <w:t>58,01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F20AE3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F20AE3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F20AE3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F20AE3">
        <w:rPr>
          <w:rFonts w:ascii="Times New Roman" w:hAnsi="Times New Roman" w:cs="Times New Roman"/>
          <w:sz w:val="28"/>
          <w:szCs w:val="28"/>
        </w:rPr>
        <w:t>;</w:t>
      </w:r>
    </w:p>
    <w:p w:rsidR="00144BAA" w:rsidRPr="00F20AE3" w:rsidRDefault="00AB114D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1314">
        <w:rPr>
          <w:rFonts w:ascii="Times New Roman" w:hAnsi="Times New Roman" w:cs="Times New Roman"/>
          <w:b/>
          <w:sz w:val="28"/>
          <w:szCs w:val="28"/>
        </w:rPr>
        <w:t>86</w:t>
      </w:r>
      <w:r w:rsidR="001E5B10" w:rsidRPr="00821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821314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F20AE3" w:rsidRPr="00821314">
        <w:rPr>
          <w:rFonts w:ascii="Times New Roman" w:hAnsi="Times New Roman" w:cs="Times New Roman"/>
          <w:b/>
          <w:sz w:val="28"/>
          <w:szCs w:val="28"/>
        </w:rPr>
        <w:t>й</w:t>
      </w:r>
      <w:r w:rsidR="00FF03FC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 580,21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(</w:t>
      </w:r>
      <w:r w:rsidR="002549D1">
        <w:rPr>
          <w:rFonts w:ascii="Times New Roman" w:hAnsi="Times New Roman" w:cs="Times New Roman"/>
          <w:sz w:val="28"/>
          <w:szCs w:val="28"/>
        </w:rPr>
        <w:t>37,72</w:t>
      </w:r>
      <w:r w:rsidR="00A6758D" w:rsidRPr="00F20AE3">
        <w:rPr>
          <w:rFonts w:ascii="Times New Roman" w:hAnsi="Times New Roman" w:cs="Times New Roman"/>
          <w:sz w:val="28"/>
          <w:szCs w:val="28"/>
        </w:rPr>
        <w:t>%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AB114D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1314">
        <w:rPr>
          <w:rFonts w:ascii="Times New Roman" w:hAnsi="Times New Roman" w:cs="Times New Roman"/>
          <w:b/>
          <w:sz w:val="28"/>
          <w:szCs w:val="28"/>
        </w:rPr>
        <w:t>371</w:t>
      </w:r>
      <w:r w:rsidR="0047343F" w:rsidRPr="00821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F" w:rsidRPr="00821314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821314">
        <w:rPr>
          <w:rFonts w:ascii="Times New Roman" w:hAnsi="Times New Roman" w:cs="Times New Roman"/>
          <w:b/>
          <w:sz w:val="28"/>
          <w:szCs w:val="28"/>
        </w:rPr>
        <w:t>звещени</w:t>
      </w:r>
      <w:r w:rsidR="00FF03FC" w:rsidRPr="00821314">
        <w:rPr>
          <w:rFonts w:ascii="Times New Roman" w:hAnsi="Times New Roman" w:cs="Times New Roman"/>
          <w:b/>
          <w:sz w:val="28"/>
          <w:szCs w:val="28"/>
        </w:rPr>
        <w:t>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292,36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4,27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F20AE3" w:rsidP="00254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2549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BC0110" w:rsidRDefault="00F20AE3" w:rsidP="00254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4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401</w:t>
            </w:r>
          </w:p>
        </w:tc>
        <w:tc>
          <w:tcPr>
            <w:tcW w:w="2232" w:type="dxa"/>
            <w:vAlign w:val="center"/>
          </w:tcPr>
          <w:p w:rsidR="00ED18BC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D1">
              <w:rPr>
                <w:rFonts w:ascii="Times New Roman" w:hAnsi="Times New Roman" w:cs="Times New Roman"/>
                <w:b/>
                <w:sz w:val="24"/>
                <w:szCs w:val="24"/>
              </w:rPr>
              <w:t>3 967,98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232" w:type="dxa"/>
            <w:vAlign w:val="center"/>
          </w:tcPr>
          <w:p w:rsidR="00ED18BC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D1">
              <w:rPr>
                <w:rFonts w:ascii="Times New Roman" w:hAnsi="Times New Roman" w:cs="Times New Roman"/>
                <w:b/>
                <w:sz w:val="24"/>
                <w:szCs w:val="24"/>
              </w:rPr>
              <w:t>2 580,21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2232" w:type="dxa"/>
            <w:vAlign w:val="center"/>
          </w:tcPr>
          <w:p w:rsidR="00ED18BC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D1">
              <w:rPr>
                <w:rFonts w:ascii="Times New Roman" w:hAnsi="Times New Roman" w:cs="Times New Roman"/>
                <w:b/>
                <w:sz w:val="24"/>
                <w:szCs w:val="24"/>
              </w:rPr>
              <w:t>292,36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2 858</w:t>
            </w:r>
          </w:p>
        </w:tc>
        <w:tc>
          <w:tcPr>
            <w:tcW w:w="2232" w:type="dxa"/>
            <w:vAlign w:val="center"/>
          </w:tcPr>
          <w:p w:rsidR="004C01E2" w:rsidRPr="00BC0110" w:rsidRDefault="002549D1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D1">
              <w:rPr>
                <w:rFonts w:ascii="Times New Roman" w:hAnsi="Times New Roman" w:cs="Times New Roman"/>
                <w:b/>
                <w:sz w:val="24"/>
                <w:szCs w:val="24"/>
              </w:rPr>
              <w:t>6 840,55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61F0B">
        <w:rPr>
          <w:rFonts w:ascii="Times New Roman" w:hAnsi="Times New Roman" w:cs="Times New Roman"/>
          <w:b/>
          <w:sz w:val="28"/>
          <w:szCs w:val="28"/>
        </w:rPr>
        <w:t>2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2549D1">
        <w:rPr>
          <w:rFonts w:ascii="Times New Roman" w:hAnsi="Times New Roman" w:cs="Times New Roman"/>
          <w:b/>
          <w:sz w:val="28"/>
          <w:szCs w:val="28"/>
        </w:rPr>
        <w:t>5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 xml:space="preserve">(подрядчика,  исполнителя)  являлся 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 xml:space="preserve">электронный 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lastRenderedPageBreak/>
        <w:t>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 доля которого  составила </w:t>
      </w:r>
      <w:r w:rsidR="002549D1">
        <w:rPr>
          <w:rFonts w:ascii="Times New Roman" w:hAnsi="Times New Roman" w:cs="Times New Roman"/>
          <w:sz w:val="28"/>
          <w:szCs w:val="28"/>
        </w:rPr>
        <w:t xml:space="preserve"> </w:t>
      </w:r>
      <w:r w:rsidR="002549D1">
        <w:rPr>
          <w:rFonts w:ascii="Times New Roman" w:hAnsi="Times New Roman" w:cs="Times New Roman"/>
          <w:b/>
          <w:sz w:val="28"/>
          <w:szCs w:val="28"/>
        </w:rPr>
        <w:t>84,01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Pr="00235F91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3E8" w:rsidRDefault="007F13E8" w:rsidP="007F13E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295FF9">
        <w:rPr>
          <w:rFonts w:ascii="Times New Roman" w:hAnsi="Times New Roman" w:cs="Times New Roman"/>
          <w:sz w:val="28"/>
          <w:szCs w:val="28"/>
        </w:rPr>
        <w:t>4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7F13E8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конкурентными способами определения поставщика (подрядчика, исполнителя) </w:t>
      </w:r>
      <w:r w:rsidR="003229F6">
        <w:rPr>
          <w:rFonts w:ascii="Times New Roman" w:hAnsi="Times New Roman" w:cs="Times New Roman"/>
          <w:sz w:val="28"/>
          <w:szCs w:val="28"/>
        </w:rPr>
        <w:t xml:space="preserve"> </w:t>
      </w:r>
      <w:r w:rsidR="003229F6">
        <w:rPr>
          <w:rFonts w:ascii="Times New Roman" w:hAnsi="Times New Roman" w:cs="Times New Roman"/>
          <w:b/>
          <w:sz w:val="28"/>
          <w:szCs w:val="28"/>
        </w:rPr>
        <w:t>увеличилось на 11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 штук (</w:t>
      </w:r>
      <w:r w:rsidR="003229F6">
        <w:rPr>
          <w:rFonts w:ascii="Times New Roman" w:hAnsi="Times New Roman" w:cs="Times New Roman"/>
          <w:b/>
          <w:sz w:val="28"/>
          <w:szCs w:val="28"/>
        </w:rPr>
        <w:t>0,4</w:t>
      </w:r>
      <w:r w:rsidRPr="007F13E8">
        <w:rPr>
          <w:rFonts w:ascii="Times New Roman" w:hAnsi="Times New Roman" w:cs="Times New Roman"/>
          <w:b/>
          <w:sz w:val="28"/>
          <w:szCs w:val="28"/>
        </w:rPr>
        <w:t>%).</w:t>
      </w:r>
      <w:r w:rsidRPr="007F1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3E8" w:rsidRPr="007F13E8" w:rsidRDefault="003229F6" w:rsidP="007F13E8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F13E8" w:rsidRPr="007F13E8">
        <w:rPr>
          <w:rFonts w:ascii="Times New Roman" w:hAnsi="Times New Roman" w:cs="Times New Roman"/>
          <w:b/>
          <w:sz w:val="28"/>
          <w:szCs w:val="28"/>
        </w:rPr>
        <w:t>уммарны</w:t>
      </w:r>
      <w:r>
        <w:rPr>
          <w:rFonts w:ascii="Times New Roman" w:hAnsi="Times New Roman" w:cs="Times New Roman"/>
          <w:b/>
          <w:sz w:val="28"/>
          <w:szCs w:val="28"/>
        </w:rPr>
        <w:t xml:space="preserve">й объем размещенных извещений </w:t>
      </w:r>
      <w:r w:rsidRPr="007F13E8">
        <w:rPr>
          <w:rFonts w:ascii="Times New Roman" w:hAnsi="Times New Roman" w:cs="Times New Roman"/>
          <w:sz w:val="28"/>
          <w:szCs w:val="28"/>
        </w:rPr>
        <w:t xml:space="preserve">конкурентными способами определения поставщика (подрядчика, исполнителя)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увеличился </w:t>
      </w:r>
      <w:r w:rsidR="007F13E8" w:rsidRPr="007F13E8">
        <w:rPr>
          <w:rFonts w:ascii="Times New Roman" w:hAnsi="Times New Roman" w:cs="Times New Roman"/>
          <w:sz w:val="28"/>
          <w:szCs w:val="28"/>
        </w:rPr>
        <w:t xml:space="preserve">на </w:t>
      </w:r>
      <w:r w:rsidRPr="003229F6">
        <w:rPr>
          <w:rFonts w:ascii="Times New Roman" w:hAnsi="Times New Roman" w:cs="Times New Roman"/>
          <w:b/>
          <w:sz w:val="28"/>
          <w:szCs w:val="28"/>
        </w:rPr>
        <w:t>1 466,08</w:t>
      </w:r>
      <w:r w:rsidR="00A249AB" w:rsidRPr="003229F6">
        <w:rPr>
          <w:rFonts w:ascii="Times New Roman" w:hAnsi="Times New Roman" w:cs="Times New Roman"/>
          <w:b/>
          <w:sz w:val="28"/>
          <w:szCs w:val="28"/>
        </w:rPr>
        <w:t> </w:t>
      </w:r>
      <w:r w:rsidR="007F13E8" w:rsidRPr="003229F6">
        <w:rPr>
          <w:rFonts w:ascii="Times New Roman" w:hAnsi="Times New Roman" w:cs="Times New Roman"/>
          <w:b/>
          <w:sz w:val="28"/>
          <w:szCs w:val="28"/>
        </w:rPr>
        <w:t>млн.</w:t>
      </w:r>
      <w:r w:rsidR="00A249AB" w:rsidRPr="003229F6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руб. (27,28</w:t>
      </w:r>
      <w:r w:rsidR="007F13E8" w:rsidRPr="003229F6">
        <w:rPr>
          <w:rFonts w:ascii="Times New Roman" w:hAnsi="Times New Roman" w:cs="Times New Roman"/>
          <w:b/>
          <w:sz w:val="28"/>
          <w:szCs w:val="28"/>
        </w:rPr>
        <w:t>%).</w:t>
      </w:r>
    </w:p>
    <w:p w:rsidR="007F13E8" w:rsidRPr="007F13E8" w:rsidRDefault="007F13E8" w:rsidP="003229F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408C4" w:rsidRPr="00235F91" w:rsidRDefault="00864F6D" w:rsidP="007F13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noProof/>
          <w:lang w:eastAsia="ru-RU"/>
        </w:rPr>
        <w:drawing>
          <wp:inline distT="0" distB="0" distL="0" distR="0">
            <wp:extent cx="5800725" cy="25527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235F91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proofErr w:type="gramStart"/>
      <w:r w:rsidR="00CD3F10" w:rsidRPr="00235F91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>в</w:t>
      </w:r>
      <w:r w:rsidR="007F13E8">
        <w:rPr>
          <w:rFonts w:ascii="Times New Roman" w:hAnsi="Times New Roman" w:cs="Times New Roman"/>
          <w:b/>
          <w:sz w:val="28"/>
          <w:szCs w:val="28"/>
        </w:rPr>
        <w:t>о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EDC">
        <w:rPr>
          <w:rFonts w:ascii="Times New Roman" w:hAnsi="Times New Roman" w:cs="Times New Roman"/>
          <w:b/>
          <w:sz w:val="28"/>
          <w:szCs w:val="28"/>
        </w:rPr>
        <w:t>2</w:t>
      </w:r>
      <w:r w:rsidR="007F13E8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303B3A">
        <w:rPr>
          <w:rFonts w:ascii="Times New Roman" w:hAnsi="Times New Roman" w:cs="Times New Roman"/>
          <w:b/>
          <w:sz w:val="28"/>
          <w:szCs w:val="28"/>
        </w:rPr>
        <w:t>5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EC2C68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EC2C68">
        <w:rPr>
          <w:rFonts w:ascii="Times New Roman" w:hAnsi="Times New Roman" w:cs="Times New Roman"/>
          <w:sz w:val="28"/>
          <w:szCs w:val="28"/>
        </w:rPr>
        <w:t>аны</w:t>
      </w:r>
      <w:proofErr w:type="gramEnd"/>
      <w:r w:rsidR="00EC2C68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30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B3A">
        <w:rPr>
          <w:rFonts w:ascii="Times New Roman" w:hAnsi="Times New Roman" w:cs="Times New Roman"/>
          <w:b/>
          <w:sz w:val="28"/>
          <w:szCs w:val="28"/>
        </w:rPr>
        <w:t>896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EC2C68">
        <w:rPr>
          <w:rFonts w:ascii="Times New Roman" w:hAnsi="Times New Roman" w:cs="Times New Roman"/>
          <w:sz w:val="28"/>
          <w:szCs w:val="28"/>
        </w:rPr>
        <w:t>87,06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137"/>
      </w:tblGrid>
      <w:tr w:rsidR="00CE0956" w:rsidRPr="00EC2C68" w:rsidTr="00BC0110">
        <w:tc>
          <w:tcPr>
            <w:tcW w:w="3794" w:type="dxa"/>
            <w:shd w:val="clear" w:color="auto" w:fill="B2A1C7" w:themeFill="accent4" w:themeFillTint="99"/>
          </w:tcPr>
          <w:p w:rsidR="00E52475" w:rsidRPr="00EC2C68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EC2C68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Pr="00EC2C68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НМЦК, </w:t>
            </w:r>
          </w:p>
          <w:p w:rsidR="00E52475" w:rsidRPr="00EC2C68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EC2C68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Удельный вес в общем кол-ве </w:t>
            </w:r>
            <w:r w:rsidR="00F41AB4"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несост</w:t>
            </w:r>
            <w:r w:rsidR="00A249AB"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оявшихся</w:t>
            </w:r>
            <w:r w:rsidR="00F41AB4"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процедур</w:t>
            </w: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, %</w:t>
            </w:r>
          </w:p>
        </w:tc>
      </w:tr>
      <w:tr w:rsidR="00CE0956" w:rsidRPr="00EC2C68" w:rsidTr="00BC0110">
        <w:trPr>
          <w:trHeight w:val="280"/>
        </w:trPr>
        <w:tc>
          <w:tcPr>
            <w:tcW w:w="3794" w:type="dxa"/>
          </w:tcPr>
          <w:p w:rsidR="006B6E89" w:rsidRPr="00EC2C68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EC2C68" w:rsidRDefault="00303B3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2C68" w:rsidRPr="00EC2C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984" w:type="dxa"/>
          </w:tcPr>
          <w:p w:rsidR="006B6E89" w:rsidRPr="00EC2C68" w:rsidRDefault="00303B3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4 226,72</w:t>
            </w:r>
          </w:p>
        </w:tc>
        <w:tc>
          <w:tcPr>
            <w:tcW w:w="2091" w:type="dxa"/>
          </w:tcPr>
          <w:p w:rsidR="006B6E89" w:rsidRPr="00EC2C68" w:rsidRDefault="00EC2C6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87,06</w:t>
            </w:r>
          </w:p>
        </w:tc>
      </w:tr>
      <w:tr w:rsidR="00CE0956" w:rsidRPr="00EC2C68" w:rsidTr="00EC2C68">
        <w:trPr>
          <w:trHeight w:val="585"/>
        </w:trPr>
        <w:tc>
          <w:tcPr>
            <w:tcW w:w="3794" w:type="dxa"/>
          </w:tcPr>
          <w:p w:rsidR="006B6E89" w:rsidRPr="00EC2C68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EC2C68" w:rsidRDefault="00303B3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583E64" w:rsidRPr="00EC2C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6B6E89" w:rsidRPr="00EC2C68" w:rsidRDefault="00303B3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504,02</w:t>
            </w:r>
          </w:p>
        </w:tc>
        <w:tc>
          <w:tcPr>
            <w:tcW w:w="2091" w:type="dxa"/>
          </w:tcPr>
          <w:p w:rsidR="006B6E89" w:rsidRPr="00EC2C68" w:rsidRDefault="00EC2C68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10,38</w:t>
            </w:r>
          </w:p>
        </w:tc>
      </w:tr>
      <w:tr w:rsidR="00CE0956" w:rsidRPr="00EC2C68" w:rsidTr="00BC0110">
        <w:trPr>
          <w:trHeight w:val="779"/>
        </w:trPr>
        <w:tc>
          <w:tcPr>
            <w:tcW w:w="3794" w:type="dxa"/>
          </w:tcPr>
          <w:p w:rsidR="006B6E89" w:rsidRPr="00EC2C68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EC2C68" w:rsidRDefault="00583E6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984" w:type="dxa"/>
          </w:tcPr>
          <w:p w:rsidR="006B6E89" w:rsidRPr="00EC2C68" w:rsidRDefault="00583E6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121,13</w:t>
            </w:r>
          </w:p>
        </w:tc>
        <w:tc>
          <w:tcPr>
            <w:tcW w:w="2091" w:type="dxa"/>
          </w:tcPr>
          <w:p w:rsidR="006B6E89" w:rsidRPr="00EC2C68" w:rsidRDefault="00CE0956" w:rsidP="00EC2C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EC2C68" w:rsidRPr="00EC2C6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CE0956" w:rsidRPr="00EC2C68" w:rsidTr="00BC0110">
        <w:trPr>
          <w:trHeight w:val="280"/>
        </w:trPr>
        <w:tc>
          <w:tcPr>
            <w:tcW w:w="3794" w:type="dxa"/>
          </w:tcPr>
          <w:p w:rsidR="006B6E89" w:rsidRPr="00EC2C68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EC2C68" w:rsidRDefault="00583E6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:rsidR="006B6E89" w:rsidRPr="00EC2C68" w:rsidRDefault="00303B3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3,26</w:t>
            </w:r>
          </w:p>
        </w:tc>
        <w:tc>
          <w:tcPr>
            <w:tcW w:w="2091" w:type="dxa"/>
          </w:tcPr>
          <w:p w:rsidR="006B6E89" w:rsidRPr="00EC2C68" w:rsidRDefault="00C50A54" w:rsidP="00EC2C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EC2C68" w:rsidRPr="00EC2C68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</w:tr>
      <w:tr w:rsidR="00CE0956" w:rsidRPr="00EC2C68" w:rsidTr="00BC0110">
        <w:tc>
          <w:tcPr>
            <w:tcW w:w="3794" w:type="dxa"/>
          </w:tcPr>
          <w:p w:rsidR="00C80253" w:rsidRPr="00EC2C68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160" w:type="dxa"/>
          </w:tcPr>
          <w:p w:rsidR="00C80253" w:rsidRPr="00EC2C68" w:rsidRDefault="00466190" w:rsidP="008213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="00821314">
              <w:rPr>
                <w:rFonts w:ascii="Times New Roman" w:hAnsi="Times New Roman" w:cs="Times New Roman"/>
                <w:b/>
                <w:sz w:val="26"/>
                <w:szCs w:val="26"/>
              </w:rPr>
              <w:t>896</w:t>
            </w:r>
          </w:p>
        </w:tc>
        <w:tc>
          <w:tcPr>
            <w:tcW w:w="1984" w:type="dxa"/>
          </w:tcPr>
          <w:p w:rsidR="00C80253" w:rsidRPr="00EC2C68" w:rsidRDefault="00583E6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4 855,13</w:t>
            </w:r>
          </w:p>
        </w:tc>
        <w:tc>
          <w:tcPr>
            <w:tcW w:w="2091" w:type="dxa"/>
          </w:tcPr>
          <w:p w:rsidR="00C80253" w:rsidRPr="00EC2C68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68"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764136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50A54">
        <w:rPr>
          <w:rFonts w:ascii="Times New Roman" w:hAnsi="Times New Roman" w:cs="Times New Roman"/>
          <w:b/>
          <w:sz w:val="28"/>
          <w:szCs w:val="28"/>
        </w:rPr>
        <w:t>2</w:t>
      </w:r>
      <w:r w:rsidR="00764136">
        <w:rPr>
          <w:rFonts w:ascii="Times New Roman" w:hAnsi="Times New Roman" w:cs="Times New Roman"/>
          <w:b/>
          <w:sz w:val="28"/>
          <w:szCs w:val="28"/>
        </w:rPr>
        <w:t>-м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EC2C68">
        <w:rPr>
          <w:rFonts w:ascii="Times New Roman" w:hAnsi="Times New Roman" w:cs="Times New Roman"/>
          <w:b/>
          <w:sz w:val="28"/>
          <w:szCs w:val="28"/>
        </w:rPr>
        <w:t>5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962382">
        <w:rPr>
          <w:rFonts w:ascii="Times New Roman" w:hAnsi="Times New Roman" w:cs="Times New Roman"/>
          <w:b/>
          <w:sz w:val="28"/>
          <w:szCs w:val="28"/>
        </w:rPr>
        <w:t>5</w:t>
      </w:r>
      <w:r w:rsidR="00821314">
        <w:rPr>
          <w:rFonts w:ascii="Times New Roman" w:hAnsi="Times New Roman" w:cs="Times New Roman"/>
          <w:b/>
          <w:sz w:val="28"/>
          <w:szCs w:val="28"/>
        </w:rPr>
        <w:t xml:space="preserve"> 097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821314">
        <w:rPr>
          <w:rFonts w:ascii="Times New Roman" w:hAnsi="Times New Roman" w:cs="Times New Roman"/>
          <w:b/>
          <w:sz w:val="28"/>
          <w:szCs w:val="28"/>
        </w:rPr>
        <w:t>4 761</w:t>
      </w:r>
      <w:r w:rsidR="00962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821314">
        <w:rPr>
          <w:rFonts w:ascii="Times New Roman" w:hAnsi="Times New Roman" w:cs="Times New Roman"/>
          <w:b/>
          <w:sz w:val="28"/>
          <w:szCs w:val="28"/>
        </w:rPr>
        <w:t>93,41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0280" cy="3105150"/>
            <wp:effectExtent l="19050" t="0" r="2667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B6445">
        <w:rPr>
          <w:rFonts w:ascii="Times New Roman" w:hAnsi="Times New Roman" w:cs="Times New Roman"/>
          <w:b/>
          <w:sz w:val="28"/>
          <w:szCs w:val="28"/>
        </w:rPr>
        <w:t>2</w:t>
      </w:r>
      <w:r w:rsidR="00462CD4">
        <w:rPr>
          <w:rFonts w:ascii="Times New Roman" w:hAnsi="Times New Roman" w:cs="Times New Roman"/>
          <w:b/>
          <w:sz w:val="28"/>
          <w:szCs w:val="28"/>
        </w:rPr>
        <w:t>-го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8213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</w:t>
      </w:r>
      <w:r w:rsidR="00462C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5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96A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135</w:t>
      </w:r>
      <w:r w:rsidR="003D1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996A3A">
        <w:rPr>
          <w:rFonts w:ascii="Times New Roman" w:hAnsi="Times New Roman" w:cs="Times New Roman"/>
          <w:b/>
          <w:sz w:val="28"/>
          <w:szCs w:val="28"/>
        </w:rPr>
        <w:t>40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462CD4">
        <w:rPr>
          <w:rFonts w:ascii="Times New Roman" w:hAnsi="Times New Roman" w:cs="Times New Roman"/>
          <w:sz w:val="28"/>
          <w:szCs w:val="28"/>
        </w:rPr>
        <w:t>о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B6445">
        <w:rPr>
          <w:rFonts w:ascii="Times New Roman" w:hAnsi="Times New Roman" w:cs="Times New Roman"/>
          <w:b/>
          <w:sz w:val="28"/>
          <w:szCs w:val="28"/>
        </w:rPr>
        <w:t>2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996A3A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404C04">
        <w:rPr>
          <w:rFonts w:ascii="Times New Roman" w:hAnsi="Times New Roman" w:cs="Times New Roman"/>
          <w:b/>
          <w:sz w:val="28"/>
          <w:szCs w:val="28"/>
        </w:rPr>
        <w:t>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96A3A">
        <w:rPr>
          <w:rFonts w:ascii="Times New Roman" w:hAnsi="Times New Roman" w:cs="Times New Roman"/>
          <w:b/>
          <w:sz w:val="28"/>
          <w:szCs w:val="28"/>
        </w:rPr>
        <w:t>2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62CD4" w:rsidRDefault="00462CD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4C55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AE4C55" w:rsidRPr="00AE4C55">
        <w:rPr>
          <w:rFonts w:ascii="Times New Roman" w:hAnsi="Times New Roman" w:cs="Times New Roman"/>
          <w:b/>
          <w:sz w:val="28"/>
          <w:szCs w:val="28"/>
        </w:rPr>
        <w:t>2-м</w:t>
      </w:r>
      <w:r w:rsidRPr="00AE4C55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AE4C55" w:rsidRPr="00AE4C55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AE4C55">
        <w:rPr>
          <w:rFonts w:ascii="Times New Roman" w:hAnsi="Times New Roman" w:cs="Times New Roman"/>
          <w:b/>
          <w:sz w:val="28"/>
          <w:szCs w:val="28"/>
        </w:rPr>
        <w:t>года</w:t>
      </w:r>
      <w:r w:rsidRPr="00462C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3F3C92">
        <w:rPr>
          <w:rFonts w:ascii="Times New Roman" w:hAnsi="Times New Roman" w:cs="Times New Roman"/>
          <w:b/>
          <w:sz w:val="28"/>
          <w:szCs w:val="28"/>
        </w:rPr>
        <w:t>2 870</w:t>
      </w:r>
      <w:r w:rsidRPr="00B4351C">
        <w:rPr>
          <w:rFonts w:ascii="Times New Roman" w:hAnsi="Times New Roman" w:cs="Times New Roman"/>
          <w:b/>
          <w:sz w:val="28"/>
          <w:szCs w:val="28"/>
        </w:rPr>
        <w:t xml:space="preserve"> контрактов</w:t>
      </w:r>
      <w:r w:rsidRPr="00462CD4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3F3C92">
        <w:rPr>
          <w:rFonts w:ascii="Times New Roman" w:hAnsi="Times New Roman" w:cs="Times New Roman"/>
          <w:b/>
          <w:sz w:val="28"/>
          <w:szCs w:val="28"/>
        </w:rPr>
        <w:t>5 518,96</w:t>
      </w:r>
      <w:r w:rsidRPr="00B4351C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B4351C">
        <w:rPr>
          <w:rFonts w:ascii="Times New Roman" w:hAnsi="Times New Roman" w:cs="Times New Roman"/>
          <w:sz w:val="28"/>
          <w:szCs w:val="28"/>
        </w:rPr>
        <w:t xml:space="preserve"> </w:t>
      </w:r>
      <w:r w:rsidRPr="00462CD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3F3C92">
        <w:rPr>
          <w:rFonts w:ascii="Times New Roman" w:hAnsi="Times New Roman" w:cs="Times New Roman"/>
          <w:b/>
          <w:sz w:val="28"/>
          <w:szCs w:val="28"/>
        </w:rPr>
        <w:t>587</w:t>
      </w:r>
      <w:r w:rsidRPr="00462CD4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3F3C92">
        <w:rPr>
          <w:rFonts w:ascii="Times New Roman" w:hAnsi="Times New Roman" w:cs="Times New Roman"/>
          <w:b/>
          <w:sz w:val="28"/>
          <w:szCs w:val="28"/>
        </w:rPr>
        <w:t>188,26</w:t>
      </w:r>
      <w:r w:rsidRPr="00B4351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Pr="00462CD4">
        <w:rPr>
          <w:rFonts w:ascii="Times New Roman" w:hAnsi="Times New Roman" w:cs="Times New Roman"/>
          <w:sz w:val="28"/>
          <w:szCs w:val="28"/>
        </w:rPr>
        <w:t xml:space="preserve">). </w:t>
      </w:r>
      <w:r w:rsidR="00B4351C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B4351C" w:rsidRPr="00B4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51C">
        <w:rPr>
          <w:rFonts w:ascii="Times New Roman" w:hAnsi="Times New Roman" w:cs="Times New Roman"/>
          <w:b/>
          <w:sz w:val="28"/>
          <w:szCs w:val="28"/>
        </w:rPr>
        <w:t>1</w:t>
      </w:r>
      <w:r w:rsidR="003F3C92">
        <w:rPr>
          <w:rFonts w:ascii="Times New Roman" w:hAnsi="Times New Roman" w:cs="Times New Roman"/>
          <w:b/>
          <w:sz w:val="28"/>
          <w:szCs w:val="28"/>
        </w:rPr>
        <w:t xml:space="preserve">192 </w:t>
      </w:r>
      <w:r w:rsidRPr="00B4351C">
        <w:rPr>
          <w:rFonts w:ascii="Times New Roman" w:hAnsi="Times New Roman" w:cs="Times New Roman"/>
          <w:b/>
          <w:sz w:val="28"/>
          <w:szCs w:val="28"/>
        </w:rPr>
        <w:t>контракта</w:t>
      </w:r>
      <w:r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B4351C">
        <w:rPr>
          <w:rFonts w:ascii="Times New Roman" w:hAnsi="Times New Roman" w:cs="Times New Roman"/>
          <w:b/>
          <w:sz w:val="28"/>
          <w:szCs w:val="28"/>
        </w:rPr>
        <w:t>3</w:t>
      </w:r>
      <w:r w:rsidR="003F3C92">
        <w:rPr>
          <w:rFonts w:ascii="Times New Roman" w:hAnsi="Times New Roman" w:cs="Times New Roman"/>
          <w:b/>
          <w:sz w:val="28"/>
          <w:szCs w:val="28"/>
        </w:rPr>
        <w:t> 497,25</w:t>
      </w:r>
      <w:r w:rsidRPr="00B4351C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D90E3D" w:rsidP="003F3C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3F3C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3F2810" w:rsidRDefault="003F2810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1879</w:t>
            </w:r>
          </w:p>
        </w:tc>
        <w:tc>
          <w:tcPr>
            <w:tcW w:w="2232" w:type="dxa"/>
            <w:vAlign w:val="center"/>
          </w:tcPr>
          <w:p w:rsidR="00D77D7D" w:rsidRPr="003F2810" w:rsidRDefault="003F2810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2 334,86</w:t>
            </w:r>
          </w:p>
        </w:tc>
      </w:tr>
      <w:tr w:rsidR="00D77D7D" w:rsidRPr="006A5536" w:rsidTr="00BB5073">
        <w:trPr>
          <w:trHeight w:val="38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3F3C92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2232" w:type="dxa"/>
            <w:vAlign w:val="center"/>
          </w:tcPr>
          <w:p w:rsidR="00D77D7D" w:rsidRPr="003F3C92" w:rsidRDefault="00883F13" w:rsidP="003F3C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</w:rPr>
              <w:t> 493,14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3F2810" w:rsidRDefault="003F2810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232" w:type="dxa"/>
            <w:vAlign w:val="center"/>
          </w:tcPr>
          <w:p w:rsidR="00D77D7D" w:rsidRPr="003F2810" w:rsidRDefault="003F2810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2 750,93</w:t>
            </w:r>
          </w:p>
        </w:tc>
      </w:tr>
      <w:tr w:rsidR="00D77D7D" w:rsidRPr="006A5536" w:rsidTr="00BB5073">
        <w:trPr>
          <w:trHeight w:val="330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3F3C92" w:rsidRDefault="003F3C9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</w:t>
            </w:r>
          </w:p>
        </w:tc>
        <w:tc>
          <w:tcPr>
            <w:tcW w:w="2232" w:type="dxa"/>
            <w:vAlign w:val="center"/>
          </w:tcPr>
          <w:p w:rsidR="00D77D7D" w:rsidRPr="003F3C92" w:rsidRDefault="00883F13" w:rsidP="003F3C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</w:rPr>
              <w:t>849,70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3F2810" w:rsidRDefault="003F2810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2232" w:type="dxa"/>
            <w:vAlign w:val="center"/>
          </w:tcPr>
          <w:p w:rsidR="00D77D7D" w:rsidRPr="003F2810" w:rsidRDefault="003F2810" w:rsidP="00D90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244,91</w:t>
            </w:r>
          </w:p>
        </w:tc>
      </w:tr>
      <w:tr w:rsidR="00D77D7D" w:rsidRPr="006A5536" w:rsidTr="00BB5073">
        <w:trPr>
          <w:trHeight w:val="25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3F3C92" w:rsidRDefault="003F3C9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178</w:t>
            </w:r>
          </w:p>
        </w:tc>
        <w:tc>
          <w:tcPr>
            <w:tcW w:w="2232" w:type="dxa"/>
            <w:vAlign w:val="center"/>
          </w:tcPr>
          <w:p w:rsidR="00D77D7D" w:rsidRPr="003F3C92" w:rsidRDefault="003F3C92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154,41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FF5422" w:rsidRDefault="00FF542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587</w:t>
            </w:r>
          </w:p>
        </w:tc>
        <w:tc>
          <w:tcPr>
            <w:tcW w:w="2232" w:type="dxa"/>
            <w:vAlign w:val="center"/>
          </w:tcPr>
          <w:p w:rsidR="00D77D7D" w:rsidRPr="00FF5422" w:rsidRDefault="00FF5422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188,26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FF5422" w:rsidRDefault="00FF542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232" w:type="dxa"/>
            <w:vAlign w:val="center"/>
          </w:tcPr>
          <w:p w:rsidR="00D77D7D" w:rsidRPr="00FF5422" w:rsidRDefault="00FF5422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55,06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A5536" w:rsidRDefault="00FF542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2 870</w:t>
            </w:r>
          </w:p>
        </w:tc>
        <w:tc>
          <w:tcPr>
            <w:tcW w:w="2232" w:type="dxa"/>
            <w:vAlign w:val="center"/>
          </w:tcPr>
          <w:p w:rsidR="00D77D7D" w:rsidRPr="006A5536" w:rsidRDefault="00873C3D" w:rsidP="00FF5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F5422">
              <w:rPr>
                <w:rFonts w:ascii="Times New Roman" w:hAnsi="Times New Roman" w:cs="Times New Roman"/>
                <w:b/>
                <w:sz w:val="24"/>
                <w:szCs w:val="24"/>
              </w:rPr>
              <w:t> 518,96</w:t>
            </w:r>
          </w:p>
        </w:tc>
      </w:tr>
      <w:tr w:rsidR="00D77D7D" w:rsidRPr="006A5536" w:rsidTr="00BB5073"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3F3C92" w:rsidRDefault="00883F13" w:rsidP="003F3C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</w:rPr>
              <w:t>192</w:t>
            </w:r>
          </w:p>
        </w:tc>
        <w:tc>
          <w:tcPr>
            <w:tcW w:w="2232" w:type="dxa"/>
            <w:vAlign w:val="center"/>
          </w:tcPr>
          <w:p w:rsidR="00D77D7D" w:rsidRPr="003F3C92" w:rsidRDefault="00883F13" w:rsidP="003F3C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  <w:r w:rsidR="003F3C92">
              <w:rPr>
                <w:rFonts w:ascii="Times New Roman" w:hAnsi="Times New Roman" w:cs="Times New Roman"/>
                <w:i/>
                <w:sz w:val="24"/>
                <w:szCs w:val="24"/>
              </w:rPr>
              <w:t>497,25</w:t>
            </w:r>
          </w:p>
        </w:tc>
      </w:tr>
    </w:tbl>
    <w:p w:rsidR="002B0532" w:rsidRDefault="002B053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F3C92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Во втором квартале 202</w:t>
      </w:r>
      <w:r w:rsidR="003F3C92">
        <w:rPr>
          <w:rFonts w:ascii="Times New Roman" w:hAnsi="Times New Roman" w:cs="Times New Roman"/>
          <w:sz w:val="28"/>
          <w:szCs w:val="28"/>
        </w:rPr>
        <w:t>5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области,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сократилось на </w:t>
      </w:r>
      <w:r w:rsidR="004B481E" w:rsidRPr="004B481E">
        <w:rPr>
          <w:rFonts w:ascii="Times New Roman" w:hAnsi="Times New Roman" w:cs="Times New Roman"/>
          <w:b/>
          <w:sz w:val="28"/>
          <w:szCs w:val="28"/>
        </w:rPr>
        <w:t>336</w:t>
      </w:r>
      <w:r w:rsidR="004B481E">
        <w:rPr>
          <w:rFonts w:ascii="Times New Roman" w:hAnsi="Times New Roman" w:cs="Times New Roman"/>
          <w:sz w:val="28"/>
          <w:szCs w:val="28"/>
        </w:rPr>
        <w:t xml:space="preserve"> (10,48</w:t>
      </w:r>
      <w:r w:rsidRPr="00BB16DD">
        <w:rPr>
          <w:rFonts w:ascii="Times New Roman" w:hAnsi="Times New Roman" w:cs="Times New Roman"/>
          <w:sz w:val="28"/>
          <w:szCs w:val="28"/>
        </w:rPr>
        <w:t xml:space="preserve">%), а их суммарный стоимостный объем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уменьшился на </w:t>
      </w:r>
      <w:r w:rsidR="004B481E" w:rsidRPr="004B481E">
        <w:rPr>
          <w:rFonts w:ascii="Times New Roman" w:hAnsi="Times New Roman" w:cs="Times New Roman"/>
          <w:b/>
          <w:sz w:val="28"/>
          <w:szCs w:val="28"/>
        </w:rPr>
        <w:t>202</w:t>
      </w:r>
      <w:r w:rsidR="004B481E">
        <w:rPr>
          <w:rFonts w:ascii="Times New Roman" w:hAnsi="Times New Roman" w:cs="Times New Roman"/>
          <w:b/>
          <w:sz w:val="28"/>
          <w:szCs w:val="28"/>
        </w:rPr>
        <w:t>,</w:t>
      </w:r>
      <w:r w:rsidR="004B481E" w:rsidRPr="004B481E">
        <w:rPr>
          <w:rFonts w:ascii="Times New Roman" w:hAnsi="Times New Roman" w:cs="Times New Roman"/>
          <w:b/>
          <w:sz w:val="28"/>
          <w:szCs w:val="28"/>
        </w:rPr>
        <w:t>75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 (</w:t>
      </w:r>
      <w:r w:rsidR="004B481E">
        <w:rPr>
          <w:rFonts w:ascii="Times New Roman" w:hAnsi="Times New Roman" w:cs="Times New Roman"/>
          <w:sz w:val="28"/>
          <w:szCs w:val="28"/>
        </w:rPr>
        <w:t>3,54</w:t>
      </w:r>
      <w:r w:rsidRPr="00BB16DD">
        <w:rPr>
          <w:rFonts w:ascii="Times New Roman" w:hAnsi="Times New Roman" w:cs="Times New Roman"/>
          <w:sz w:val="28"/>
          <w:szCs w:val="28"/>
        </w:rPr>
        <w:t xml:space="preserve">%) по сравнению с аналогичным периодом прошлого года. </w:t>
      </w:r>
      <w:r w:rsidR="004B481E"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829050"/>
            <wp:effectExtent l="19050" t="0" r="2476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 результате заключения контрактов во втором квартале 202</w:t>
      </w:r>
      <w:r w:rsidR="004B481E">
        <w:rPr>
          <w:rFonts w:ascii="Times New Roman" w:hAnsi="Times New Roman" w:cs="Times New Roman"/>
          <w:sz w:val="28"/>
          <w:szCs w:val="28"/>
        </w:rPr>
        <w:t>5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государственные заказчики Курской области (без учета муниципального уровня) сэкономили </w:t>
      </w:r>
      <w:r w:rsidR="004B481E">
        <w:rPr>
          <w:rFonts w:ascii="Times New Roman" w:hAnsi="Times New Roman" w:cs="Times New Roman"/>
          <w:b/>
          <w:sz w:val="28"/>
          <w:szCs w:val="28"/>
        </w:rPr>
        <w:t>290,55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4B481E">
        <w:rPr>
          <w:rFonts w:ascii="Times New Roman" w:hAnsi="Times New Roman" w:cs="Times New Roman"/>
          <w:b/>
          <w:sz w:val="28"/>
          <w:szCs w:val="28"/>
        </w:rPr>
        <w:t>10,34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BB16DD">
        <w:rPr>
          <w:rFonts w:ascii="Times New Roman" w:hAnsi="Times New Roman" w:cs="Times New Roman"/>
          <w:sz w:val="28"/>
          <w:szCs w:val="28"/>
        </w:rPr>
        <w:t xml:space="preserve">. были сэкономлены при использовании модуля «Малые закупки». </w:t>
      </w:r>
    </w:p>
    <w:p w:rsid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По сравнению со вторым кварталом 202</w:t>
      </w:r>
      <w:r w:rsidR="00CD6443">
        <w:rPr>
          <w:rFonts w:ascii="Times New Roman" w:hAnsi="Times New Roman" w:cs="Times New Roman"/>
          <w:sz w:val="28"/>
          <w:szCs w:val="28"/>
        </w:rPr>
        <w:t>4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экономия сократилась на </w:t>
      </w:r>
      <w:r w:rsidR="004B481E">
        <w:rPr>
          <w:rFonts w:ascii="Times New Roman" w:hAnsi="Times New Roman" w:cs="Times New Roman"/>
          <w:b/>
          <w:sz w:val="28"/>
          <w:szCs w:val="28"/>
        </w:rPr>
        <w:t>72,80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 (</w:t>
      </w:r>
      <w:r w:rsidR="004B481E">
        <w:rPr>
          <w:rFonts w:ascii="Times New Roman" w:hAnsi="Times New Roman" w:cs="Times New Roman"/>
          <w:sz w:val="28"/>
          <w:szCs w:val="28"/>
        </w:rPr>
        <w:t>20,03</w:t>
      </w:r>
      <w:r w:rsidRPr="00BB16DD">
        <w:rPr>
          <w:rFonts w:ascii="Times New Roman" w:hAnsi="Times New Roman" w:cs="Times New Roman"/>
          <w:sz w:val="28"/>
          <w:szCs w:val="28"/>
        </w:rPr>
        <w:t>%).</w:t>
      </w:r>
      <w:r w:rsidR="00247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845" cy="1657350"/>
            <wp:effectExtent l="19050" t="0" r="1460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lastRenderedPageBreak/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</w:t>
      </w:r>
      <w:r w:rsidR="00462CD4">
        <w:rPr>
          <w:rFonts w:ascii="Times New Roman" w:hAnsi="Times New Roman" w:cs="Times New Roman"/>
          <w:sz w:val="28"/>
          <w:szCs w:val="28"/>
        </w:rPr>
        <w:t>во 2-м квартале 202</w:t>
      </w:r>
      <w:r w:rsidR="00CD6443">
        <w:rPr>
          <w:rFonts w:ascii="Times New Roman" w:hAnsi="Times New Roman" w:cs="Times New Roman"/>
          <w:sz w:val="28"/>
          <w:szCs w:val="28"/>
        </w:rPr>
        <w:t>5</w:t>
      </w:r>
      <w:r w:rsidR="00462CD4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951688">
        <w:rPr>
          <w:rFonts w:ascii="Times New Roman" w:hAnsi="Times New Roman" w:cs="Times New Roman"/>
          <w:b/>
          <w:sz w:val="28"/>
          <w:szCs w:val="28"/>
        </w:rPr>
        <w:t>210,40</w:t>
      </w:r>
      <w:r w:rsidR="00AF3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951688">
        <w:rPr>
          <w:rFonts w:ascii="Times New Roman" w:hAnsi="Times New Roman" w:cs="Times New Roman"/>
          <w:sz w:val="28"/>
          <w:szCs w:val="28"/>
        </w:rPr>
        <w:t>72,41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экономии. </w:t>
      </w:r>
    </w:p>
    <w:p w:rsidR="00DA67E1" w:rsidRDefault="00DA67E1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7F6DD5" w:rsidP="00CD64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CD64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9508D4" w:rsidRDefault="00CD6443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210,40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51688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72,41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D6443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38,40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51688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13,22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D6443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26,90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51688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9,26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951688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14,85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51688" w:rsidP="009516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5,11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951688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290,55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 w:firstLine="709"/>
        <w:contextualSpacing w:val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Pr="004455EE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закупок, осуществленных конкурентными способами в объеме закупок </w:t>
      </w:r>
      <w:r w:rsidR="00951688">
        <w:rPr>
          <w:rFonts w:ascii="Times New Roman" w:eastAsiaTheme="minorHAnsi" w:hAnsi="Times New Roman"/>
          <w:sz w:val="28"/>
          <w:szCs w:val="28"/>
          <w:lang w:eastAsia="en-US"/>
        </w:rPr>
        <w:t>во 2-м квартале 2025</w:t>
      </w:r>
      <w:r w:rsidR="00462CD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составила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E672A">
        <w:rPr>
          <w:rFonts w:ascii="Times New Roman" w:eastAsiaTheme="minorHAnsi" w:hAnsi="Times New Roman"/>
          <w:b/>
          <w:sz w:val="28"/>
          <w:szCs w:val="28"/>
          <w:lang w:eastAsia="en-US"/>
        </w:rPr>
        <w:t>96,60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  <w:r w:rsidR="003E672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688" w:rsidRDefault="00951688" w:rsidP="00041C57">
      <w:pPr>
        <w:spacing w:after="0" w:line="240" w:lineRule="auto"/>
      </w:pPr>
      <w:r>
        <w:separator/>
      </w:r>
    </w:p>
  </w:endnote>
  <w:endnote w:type="continuationSeparator" w:id="0">
    <w:p w:rsidR="00951688" w:rsidRDefault="00951688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688" w:rsidRDefault="00951688" w:rsidP="00041C57">
      <w:pPr>
        <w:spacing w:after="0" w:line="240" w:lineRule="auto"/>
      </w:pPr>
      <w:r>
        <w:separator/>
      </w:r>
    </w:p>
  </w:footnote>
  <w:footnote w:type="continuationSeparator" w:id="0">
    <w:p w:rsidR="00951688" w:rsidRDefault="00951688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51688" w:rsidRPr="00DF6C9C" w:rsidRDefault="000F283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51688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0BA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003F"/>
    <w:rsid w:val="000F127A"/>
    <w:rsid w:val="000F2837"/>
    <w:rsid w:val="000F31DC"/>
    <w:rsid w:val="000F3D8C"/>
    <w:rsid w:val="000F3F7E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3ECD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5C47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428"/>
    <w:rsid w:val="00247D46"/>
    <w:rsid w:val="00250870"/>
    <w:rsid w:val="00251CD5"/>
    <w:rsid w:val="00251D6A"/>
    <w:rsid w:val="002541F6"/>
    <w:rsid w:val="0025468A"/>
    <w:rsid w:val="002549D1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5FF9"/>
    <w:rsid w:val="00296A64"/>
    <w:rsid w:val="002978F9"/>
    <w:rsid w:val="002A0C51"/>
    <w:rsid w:val="002A1F92"/>
    <w:rsid w:val="002A2B39"/>
    <w:rsid w:val="002A5D48"/>
    <w:rsid w:val="002A60B7"/>
    <w:rsid w:val="002A6758"/>
    <w:rsid w:val="002B0517"/>
    <w:rsid w:val="002B0532"/>
    <w:rsid w:val="002B211B"/>
    <w:rsid w:val="002B6763"/>
    <w:rsid w:val="002B6963"/>
    <w:rsid w:val="002C0949"/>
    <w:rsid w:val="002C3D02"/>
    <w:rsid w:val="002C451E"/>
    <w:rsid w:val="002C656E"/>
    <w:rsid w:val="002C7489"/>
    <w:rsid w:val="002D0BA7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A96"/>
    <w:rsid w:val="002F7535"/>
    <w:rsid w:val="00302B3D"/>
    <w:rsid w:val="00303B3A"/>
    <w:rsid w:val="00304A32"/>
    <w:rsid w:val="00307FEA"/>
    <w:rsid w:val="003129B9"/>
    <w:rsid w:val="00316C70"/>
    <w:rsid w:val="003172DE"/>
    <w:rsid w:val="003229F6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F0B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16E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5E9"/>
    <w:rsid w:val="003D4A25"/>
    <w:rsid w:val="003D5366"/>
    <w:rsid w:val="003D55CC"/>
    <w:rsid w:val="003D5B9B"/>
    <w:rsid w:val="003E672A"/>
    <w:rsid w:val="003E7F7A"/>
    <w:rsid w:val="003F01C2"/>
    <w:rsid w:val="003F01C4"/>
    <w:rsid w:val="003F2544"/>
    <w:rsid w:val="003F2810"/>
    <w:rsid w:val="003F29D3"/>
    <w:rsid w:val="003F3C92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481E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76615"/>
    <w:rsid w:val="0058275B"/>
    <w:rsid w:val="00583E64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A1011"/>
    <w:rsid w:val="006A249E"/>
    <w:rsid w:val="006A33C4"/>
    <w:rsid w:val="006A5536"/>
    <w:rsid w:val="006A5DDE"/>
    <w:rsid w:val="006B1AC4"/>
    <w:rsid w:val="006B1CCC"/>
    <w:rsid w:val="006B4190"/>
    <w:rsid w:val="006B41ED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136"/>
    <w:rsid w:val="007644EF"/>
    <w:rsid w:val="0076468D"/>
    <w:rsid w:val="007710D1"/>
    <w:rsid w:val="0077475D"/>
    <w:rsid w:val="00774BA4"/>
    <w:rsid w:val="007766C7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0455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43D2"/>
    <w:rsid w:val="007F4A93"/>
    <w:rsid w:val="007F6DD5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17CB2"/>
    <w:rsid w:val="00820272"/>
    <w:rsid w:val="0082066D"/>
    <w:rsid w:val="00821314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64579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34C9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0777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1688"/>
    <w:rsid w:val="00952918"/>
    <w:rsid w:val="009541DD"/>
    <w:rsid w:val="00957D69"/>
    <w:rsid w:val="00962382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86602"/>
    <w:rsid w:val="0099424D"/>
    <w:rsid w:val="00996A3A"/>
    <w:rsid w:val="009A1661"/>
    <w:rsid w:val="009A4490"/>
    <w:rsid w:val="009A7B48"/>
    <w:rsid w:val="009B0A16"/>
    <w:rsid w:val="009B1755"/>
    <w:rsid w:val="009B210E"/>
    <w:rsid w:val="009B3A69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1E23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114D"/>
    <w:rsid w:val="00AB2410"/>
    <w:rsid w:val="00AB271A"/>
    <w:rsid w:val="00AC267E"/>
    <w:rsid w:val="00AC4671"/>
    <w:rsid w:val="00AC4BC6"/>
    <w:rsid w:val="00AC4CE8"/>
    <w:rsid w:val="00AC5EBF"/>
    <w:rsid w:val="00AC6B20"/>
    <w:rsid w:val="00AC7E94"/>
    <w:rsid w:val="00AD2275"/>
    <w:rsid w:val="00AD4129"/>
    <w:rsid w:val="00AD5ED9"/>
    <w:rsid w:val="00AE4C55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4764B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4B6D"/>
    <w:rsid w:val="00BF53FF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D6443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04D2D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A0070"/>
    <w:rsid w:val="00DA2CB5"/>
    <w:rsid w:val="00DA308D"/>
    <w:rsid w:val="00DA67E1"/>
    <w:rsid w:val="00DA6AC9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10E41"/>
    <w:rsid w:val="00E134B4"/>
    <w:rsid w:val="00E13536"/>
    <w:rsid w:val="00E13C95"/>
    <w:rsid w:val="00E14C52"/>
    <w:rsid w:val="00E1716C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2C68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81A8F"/>
    <w:rsid w:val="00F84394"/>
    <w:rsid w:val="00F85BB2"/>
    <w:rsid w:val="00F868A6"/>
    <w:rsid w:val="00F90D92"/>
    <w:rsid w:val="00F955A2"/>
    <w:rsid w:val="00FA0EAF"/>
    <w:rsid w:val="00FA40EF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2820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  <w:rsid w:val="00FF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 2 квартале  2025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84,01%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3,01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 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12,98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0.84010000000000029</c:v>
                </c:pt>
                <c:pt idx="1">
                  <c:v>3.0100000000000012E-2</c:v>
                </c:pt>
                <c:pt idx="2">
                  <c:v>0.1298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2 847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2 858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2847</c:v>
                </c:pt>
                <c:pt idx="1">
                  <c:v>2858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5 374,47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aseline="0"/>
                      <a:t>6 840,55 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5374.4699999999993</c:v>
                </c:pt>
                <c:pt idx="1">
                  <c:v>6840.55</c:v>
                </c:pt>
              </c:numCache>
            </c:numRef>
          </c:val>
        </c:ser>
        <c:dLbls>
          <c:showVal val="1"/>
        </c:dLbls>
        <c:gapWidth val="75"/>
        <c:axId val="74128000"/>
        <c:axId val="74137984"/>
      </c:barChart>
      <c:catAx>
        <c:axId val="74128000"/>
        <c:scaling>
          <c:orientation val="minMax"/>
        </c:scaling>
        <c:axPos val="b"/>
        <c:numFmt formatCode="General" sourceLinked="0"/>
        <c:majorTickMark val="none"/>
        <c:tickLblPos val="nextTo"/>
        <c:crossAx val="74137984"/>
        <c:crosses val="autoZero"/>
        <c:auto val="1"/>
        <c:lblAlgn val="ctr"/>
        <c:lblOffset val="100"/>
      </c:catAx>
      <c:valAx>
        <c:axId val="74137984"/>
        <c:scaling>
          <c:orientation val="minMax"/>
        </c:scaling>
        <c:axPos val="l"/>
        <c:numFmt formatCode="#,##0" sourceLinked="1"/>
        <c:majorTickMark val="none"/>
        <c:tickLblPos val="nextTo"/>
        <c:crossAx val="74128000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plotArea>
      <c:layout>
        <c:manualLayout>
          <c:layoutTarget val="inner"/>
          <c:xMode val="edge"/>
          <c:yMode val="edge"/>
          <c:x val="9.9643157010915182E-2"/>
          <c:y val="0.13909465020576131"/>
          <c:w val="0.52504198152812764"/>
          <c:h val="0.6756754479764105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6055323059428658E-2"/>
                  <c:y val="-7.392976184725376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2025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5097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2025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336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ru-RU" sz="1100" b="1" i="0" baseline="0">
                        <a:latin typeface="Times New Roman" pitchFamily="18" charset="0"/>
                        <a:cs typeface="Times New Roman" pitchFamily="18" charset="0"/>
                      </a:rPr>
                      <a:t> 761</a:t>
                    </a:r>
                    <a:r>
                      <a:rPr lang="en-US" sz="1100" b="1" i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1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2025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4761</c:v>
                </c:pt>
              </c:numCache>
            </c:numRef>
          </c:val>
        </c:ser>
        <c:dLbls>
          <c:showVal val="1"/>
        </c:dLbls>
        <c:shape val="cylinder"/>
        <c:axId val="74232192"/>
        <c:axId val="74233728"/>
        <c:axId val="0"/>
      </c:bar3DChart>
      <c:catAx>
        <c:axId val="742321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233728"/>
        <c:crosses val="autoZero"/>
        <c:auto val="1"/>
        <c:lblAlgn val="ctr"/>
        <c:lblOffset val="100"/>
      </c:catAx>
      <c:valAx>
        <c:axId val="74233728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232192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2 квартале 2025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88"/>
          <c:y val="3.0476190476191576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206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449E-3"/>
                  <c:y val="4.4727921802322768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2</a:t>
                    </a:r>
                    <a:r>
                      <a:rPr lang="ru-RU" sz="1200" baseline="0"/>
                      <a:t> 870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3206</c:v>
                </c:pt>
                <c:pt idx="1">
                  <c:v>2870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737574872992711E-3"/>
                  <c:y val="-2.6116138467766165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5 721,71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7134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</a:t>
                    </a:r>
                    <a:r>
                      <a:rPr lang="ru-RU" sz="1200" baseline="0"/>
                      <a:t> 518,96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5721.71</c:v>
                </c:pt>
                <c:pt idx="1">
                  <c:v>5518.96</c:v>
                </c:pt>
              </c:numCache>
            </c:numRef>
          </c:val>
        </c:ser>
        <c:axId val="74288512"/>
        <c:axId val="74294400"/>
      </c:barChart>
      <c:catAx>
        <c:axId val="7428851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294400"/>
        <c:crosses val="autoZero"/>
        <c:auto val="1"/>
        <c:lblAlgn val="ctr"/>
        <c:lblOffset val="100"/>
      </c:catAx>
      <c:valAx>
        <c:axId val="74294400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28851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363,35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 b="1" i="0" u="none" strike="noStrike" baseline="0"/>
                      <a:t>290,55 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363.35</c:v>
                </c:pt>
                <c:pt idx="1">
                  <c:v>290.55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2024 года</c:v>
                </c:pt>
                <c:pt idx="1">
                  <c:v>2 квартал 2025 года</c:v>
                </c:pt>
              </c:strCache>
            </c:strRef>
          </c:cat>
          <c:val>
            <c:numRef>
              <c:f>Лист1!$D$2:$D$3</c:f>
            </c:numRef>
          </c:val>
        </c:ser>
        <c:axId val="74378240"/>
        <c:axId val="74396416"/>
      </c:barChart>
      <c:catAx>
        <c:axId val="74378240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396416"/>
        <c:crosses val="autoZero"/>
        <c:auto val="1"/>
        <c:lblAlgn val="ctr"/>
        <c:lblOffset val="100"/>
      </c:catAx>
      <c:valAx>
        <c:axId val="74396416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37824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E0C75-3A48-4BBD-85EC-3B0D0263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ZAK2</cp:lastModifiedBy>
  <cp:revision>6</cp:revision>
  <cp:lastPrinted>2023-01-12T13:12:00Z</cp:lastPrinted>
  <dcterms:created xsi:type="dcterms:W3CDTF">2025-07-30T08:04:00Z</dcterms:created>
  <dcterms:modified xsi:type="dcterms:W3CDTF">2025-08-01T08:21:00Z</dcterms:modified>
</cp:coreProperties>
</file>