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8512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4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2A2B39">
        <w:rPr>
          <w:rFonts w:ascii="Times New Roman" w:hAnsi="Times New Roman" w:cs="Times New Roman"/>
          <w:b/>
          <w:sz w:val="28"/>
          <w:szCs w:val="28"/>
        </w:rPr>
        <w:t>4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3D1833" w:rsidRPr="003D183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2024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</w:t>
      </w:r>
      <w:r w:rsidR="00CB7766">
        <w:rPr>
          <w:rFonts w:ascii="Times New Roman" w:hAnsi="Times New Roman"/>
          <w:color w:val="000000"/>
          <w:sz w:val="28"/>
          <w:szCs w:val="28"/>
        </w:rPr>
        <w:t>ьных нужд» (далее – Федеральный закон</w:t>
      </w:r>
      <w:proofErr w:type="gramEnd"/>
      <w:r w:rsidR="00CB7766">
        <w:rPr>
          <w:rFonts w:ascii="Times New Roman" w:hAnsi="Times New Roman"/>
          <w:color w:val="000000"/>
          <w:sz w:val="28"/>
          <w:szCs w:val="28"/>
        </w:rPr>
        <w:t xml:space="preserve"> №</w:t>
      </w:r>
      <w:proofErr w:type="gramStart"/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</w:t>
      </w:r>
      <w:r w:rsidR="00851278">
        <w:rPr>
          <w:rFonts w:ascii="Times New Roman" w:hAnsi="Times New Roman"/>
          <w:sz w:val="28"/>
          <w:szCs w:val="28"/>
        </w:rPr>
        <w:t xml:space="preserve">ункте </w:t>
      </w:r>
      <w:r>
        <w:rPr>
          <w:rFonts w:ascii="Times New Roman" w:hAnsi="Times New Roman"/>
          <w:sz w:val="28"/>
          <w:szCs w:val="28"/>
        </w:rPr>
        <w:t>3 Постановления №</w:t>
      </w:r>
      <w:r w:rsidR="003D1833" w:rsidRPr="003D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Default="00235F91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986602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86602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86602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86602">
        <w:rPr>
          <w:rFonts w:ascii="Times New Roman" w:hAnsi="Times New Roman" w:cs="Times New Roman"/>
          <w:sz w:val="28"/>
          <w:szCs w:val="28"/>
        </w:rPr>
        <w:t>ого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86602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86602">
        <w:rPr>
          <w:rFonts w:ascii="Times New Roman" w:hAnsi="Times New Roman" w:cs="Times New Roman"/>
          <w:sz w:val="28"/>
          <w:szCs w:val="28"/>
        </w:rPr>
        <w:t>)</w:t>
      </w:r>
      <w:r w:rsidR="00A51DC7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86602">
        <w:rPr>
          <w:rFonts w:ascii="Times New Roman" w:hAnsi="Times New Roman" w:cs="Times New Roman"/>
          <w:sz w:val="28"/>
          <w:szCs w:val="28"/>
        </w:rPr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5B62D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D1833" w:rsidRPr="00986602">
        <w:rPr>
          <w:rFonts w:ascii="Times New Roman" w:hAnsi="Times New Roman" w:cs="Times New Roman"/>
          <w:sz w:val="28"/>
          <w:szCs w:val="28"/>
        </w:rPr>
        <w:t>2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986602">
        <w:rPr>
          <w:rFonts w:ascii="Times New Roman" w:hAnsi="Times New Roman" w:cs="Times New Roman"/>
          <w:sz w:val="28"/>
          <w:szCs w:val="28"/>
        </w:rPr>
        <w:t>2</w:t>
      </w:r>
      <w:r w:rsidR="00235F91" w:rsidRPr="00986602">
        <w:rPr>
          <w:rFonts w:ascii="Times New Roman" w:hAnsi="Times New Roman" w:cs="Times New Roman"/>
          <w:sz w:val="28"/>
          <w:szCs w:val="28"/>
        </w:rPr>
        <w:t xml:space="preserve">4 </w:t>
      </w:r>
      <w:r w:rsidRPr="00986602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 w:rsidRPr="00986602">
        <w:rPr>
          <w:rFonts w:ascii="Times New Roman" w:hAnsi="Times New Roman" w:cs="Times New Roman"/>
          <w:sz w:val="28"/>
          <w:szCs w:val="28"/>
        </w:rPr>
        <w:t>о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8D7BD0" w:rsidRPr="00986602">
        <w:rPr>
          <w:rFonts w:ascii="Times New Roman" w:hAnsi="Times New Roman" w:cs="Times New Roman"/>
          <w:b/>
          <w:sz w:val="28"/>
          <w:szCs w:val="28"/>
        </w:rPr>
        <w:t>3 </w:t>
      </w:r>
      <w:r w:rsidR="00986602" w:rsidRPr="00986602">
        <w:rPr>
          <w:rFonts w:ascii="Times New Roman" w:hAnsi="Times New Roman" w:cs="Times New Roman"/>
          <w:b/>
          <w:sz w:val="28"/>
          <w:szCs w:val="28"/>
        </w:rPr>
        <w:t>615</w:t>
      </w:r>
      <w:r w:rsidR="008D7BD0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E600D3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86602" w:rsidRPr="00986602">
        <w:rPr>
          <w:rFonts w:ascii="Times New Roman" w:hAnsi="Times New Roman" w:cs="Times New Roman"/>
          <w:b/>
          <w:sz w:val="28"/>
          <w:szCs w:val="28"/>
        </w:rPr>
        <w:t xml:space="preserve">5 574,88 </w:t>
      </w:r>
      <w:r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6602">
        <w:rPr>
          <w:rFonts w:ascii="Times New Roman" w:hAnsi="Times New Roman" w:cs="Times New Roman"/>
          <w:sz w:val="28"/>
          <w:szCs w:val="28"/>
        </w:rPr>
        <w:t>.</w:t>
      </w:r>
      <w:r w:rsidR="00382084" w:rsidRPr="00986602">
        <w:rPr>
          <w:rFonts w:ascii="Times New Roman" w:hAnsi="Times New Roman" w:cs="Times New Roman"/>
          <w:sz w:val="28"/>
          <w:szCs w:val="28"/>
        </w:rPr>
        <w:t>,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8660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8660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</w:r>
      <w:r w:rsidRPr="00986602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71A" w:rsidRPr="00986602">
        <w:rPr>
          <w:rFonts w:ascii="Times New Roman" w:hAnsi="Times New Roman" w:cs="Times New Roman"/>
          <w:b/>
          <w:sz w:val="28"/>
          <w:szCs w:val="28"/>
        </w:rPr>
        <w:t xml:space="preserve">641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3D16B5">
        <w:rPr>
          <w:rFonts w:ascii="Times New Roman" w:hAnsi="Times New Roman" w:cs="Times New Roman"/>
          <w:b/>
          <w:sz w:val="28"/>
          <w:szCs w:val="28"/>
        </w:rPr>
        <w:t>е</w:t>
      </w:r>
      <w:r w:rsidR="00203BE1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986602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5E571A" w:rsidRPr="00986602">
        <w:rPr>
          <w:rFonts w:ascii="Times New Roman" w:hAnsi="Times New Roman" w:cs="Times New Roman"/>
          <w:b/>
          <w:sz w:val="28"/>
          <w:szCs w:val="28"/>
        </w:rPr>
        <w:t>108,55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986602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986602">
        <w:rPr>
          <w:rFonts w:ascii="Times New Roman" w:hAnsi="Times New Roman" w:cs="Times New Roman"/>
          <w:sz w:val="28"/>
          <w:szCs w:val="28"/>
        </w:rPr>
        <w:t>;</w:t>
      </w:r>
    </w:p>
    <w:p w:rsidR="00AE4CC5" w:rsidRPr="00986602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>127</w:t>
      </w:r>
      <w:r w:rsidRPr="00986602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="000F5380" w:rsidRPr="00986602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986602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986602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986602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986602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000DA0" w:rsidRPr="00986602">
        <w:rPr>
          <w:rFonts w:ascii="Times New Roman" w:hAnsi="Times New Roman" w:cs="Times New Roman"/>
          <w:b/>
          <w:sz w:val="28"/>
          <w:szCs w:val="28"/>
        </w:rPr>
        <w:t>91,86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278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>руб.</w:t>
      </w:r>
      <w:r w:rsidRPr="00986602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– </w:t>
      </w:r>
      <w:r w:rsidR="00526131" w:rsidRPr="00986602">
        <w:rPr>
          <w:rFonts w:ascii="Times New Roman" w:hAnsi="Times New Roman" w:cs="Times New Roman"/>
          <w:b/>
          <w:sz w:val="28"/>
          <w:szCs w:val="28"/>
        </w:rPr>
        <w:t>2</w:t>
      </w:r>
      <w:r w:rsid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 xml:space="preserve">847 </w:t>
      </w:r>
      <w:r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>5 374,47</w:t>
      </w:r>
      <w:r w:rsidR="00BE365F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986602">
        <w:rPr>
          <w:rFonts w:ascii="Times New Roman" w:hAnsi="Times New Roman" w:cs="Times New Roman"/>
          <w:sz w:val="28"/>
          <w:szCs w:val="28"/>
        </w:rPr>
        <w:t>.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86602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2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8D7BD0">
        <w:rPr>
          <w:rFonts w:ascii="Times New Roman" w:hAnsi="Times New Roman" w:cs="Times New Roman"/>
          <w:sz w:val="28"/>
          <w:szCs w:val="28"/>
        </w:rPr>
        <w:t>4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2F7535">
        <w:rPr>
          <w:rFonts w:ascii="Times New Roman" w:hAnsi="Times New Roman" w:cs="Times New Roman"/>
          <w:sz w:val="28"/>
          <w:szCs w:val="28"/>
        </w:rPr>
        <w:t>способами: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235F91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000DA0">
        <w:rPr>
          <w:rFonts w:ascii="Times New Roman" w:hAnsi="Times New Roman" w:cs="Times New Roman"/>
          <w:sz w:val="28"/>
          <w:szCs w:val="28"/>
        </w:rPr>
        <w:t>ЭТП «Фабрикант», ЭТП «РТС-тендер», ЭТП «ТЭК -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Торг», ЭТП «ГПБ».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F20AE3" w:rsidRDefault="00F20AE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AE3">
        <w:rPr>
          <w:rFonts w:ascii="Times New Roman" w:hAnsi="Times New Roman" w:cs="Times New Roman"/>
          <w:b/>
          <w:sz w:val="28"/>
          <w:szCs w:val="28"/>
        </w:rPr>
        <w:t>2 487</w:t>
      </w:r>
      <w:r w:rsidR="008D7BD0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>извещен</w:t>
      </w:r>
      <w:r w:rsidR="00FB14C4" w:rsidRPr="00F20AE3">
        <w:rPr>
          <w:rFonts w:ascii="Times New Roman" w:hAnsi="Times New Roman" w:cs="Times New Roman"/>
          <w:sz w:val="28"/>
          <w:szCs w:val="28"/>
        </w:rPr>
        <w:t>и</w:t>
      </w:r>
      <w:r w:rsidR="00FF03FC" w:rsidRPr="00F20AE3">
        <w:rPr>
          <w:rFonts w:ascii="Times New Roman" w:hAnsi="Times New Roman" w:cs="Times New Roman"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F20AE3">
        <w:rPr>
          <w:rFonts w:ascii="Times New Roman" w:hAnsi="Times New Roman" w:cs="Times New Roman"/>
          <w:b/>
          <w:sz w:val="28"/>
          <w:szCs w:val="28"/>
        </w:rPr>
        <w:t xml:space="preserve">2 454,79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F20AE3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 xml:space="preserve">45,67%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F20AE3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F20AE3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F20AE3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F20AE3">
        <w:rPr>
          <w:rFonts w:ascii="Times New Roman" w:hAnsi="Times New Roman" w:cs="Times New Roman"/>
          <w:sz w:val="28"/>
          <w:szCs w:val="28"/>
        </w:rPr>
        <w:t>;</w:t>
      </w:r>
    </w:p>
    <w:p w:rsidR="00144BAA" w:rsidRPr="00F20AE3" w:rsidRDefault="00F20AE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AE3">
        <w:rPr>
          <w:rFonts w:ascii="Times New Roman" w:hAnsi="Times New Roman" w:cs="Times New Roman"/>
          <w:b/>
          <w:sz w:val="28"/>
          <w:szCs w:val="28"/>
        </w:rPr>
        <w:t>99</w:t>
      </w:r>
      <w:r w:rsidR="001E5B10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F20AE3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F03FC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F20AE3">
        <w:rPr>
          <w:rFonts w:ascii="Times New Roman" w:hAnsi="Times New Roman" w:cs="Times New Roman"/>
          <w:b/>
          <w:sz w:val="28"/>
          <w:szCs w:val="28"/>
        </w:rPr>
        <w:t xml:space="preserve">2 740,72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51</w:t>
      </w:r>
      <w:r w:rsidR="00A6758D" w:rsidRPr="00F20AE3">
        <w:rPr>
          <w:rFonts w:ascii="Times New Roman" w:hAnsi="Times New Roman" w:cs="Times New Roman"/>
          <w:sz w:val="28"/>
          <w:szCs w:val="28"/>
        </w:rPr>
        <w:t>%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F20AE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AE3">
        <w:rPr>
          <w:rFonts w:ascii="Times New Roman" w:hAnsi="Times New Roman" w:cs="Times New Roman"/>
          <w:b/>
          <w:sz w:val="28"/>
          <w:szCs w:val="28"/>
        </w:rPr>
        <w:t>261</w:t>
      </w:r>
      <w:r w:rsidR="0047343F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6F732F" w:rsidRPr="00F20AE3">
        <w:rPr>
          <w:rFonts w:ascii="Times New Roman" w:hAnsi="Times New Roman" w:cs="Times New Roman"/>
          <w:sz w:val="28"/>
          <w:szCs w:val="28"/>
        </w:rPr>
        <w:t>и</w:t>
      </w:r>
      <w:r w:rsidR="0082066D" w:rsidRPr="00F20AE3">
        <w:rPr>
          <w:rFonts w:ascii="Times New Roman" w:hAnsi="Times New Roman" w:cs="Times New Roman"/>
          <w:sz w:val="28"/>
          <w:szCs w:val="28"/>
        </w:rPr>
        <w:t>звещени</w:t>
      </w:r>
      <w:r w:rsidR="00FF03FC" w:rsidRPr="00F20AE3">
        <w:rPr>
          <w:rFonts w:ascii="Times New Roman" w:hAnsi="Times New Roman" w:cs="Times New Roman"/>
          <w:sz w:val="28"/>
          <w:szCs w:val="28"/>
        </w:rPr>
        <w:t>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F20AE3">
        <w:rPr>
          <w:rFonts w:ascii="Times New Roman" w:hAnsi="Times New Roman" w:cs="Times New Roman"/>
          <w:b/>
          <w:sz w:val="28"/>
          <w:szCs w:val="28"/>
        </w:rPr>
        <w:t xml:space="preserve">178,96 </w:t>
      </w:r>
      <w:r w:rsidR="00C92E14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3,33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47343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2 487</w:t>
            </w:r>
          </w:p>
        </w:tc>
        <w:tc>
          <w:tcPr>
            <w:tcW w:w="2232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2 454,79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2232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2 740,72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2232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178,96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2 847</w:t>
            </w:r>
          </w:p>
        </w:tc>
        <w:tc>
          <w:tcPr>
            <w:tcW w:w="2232" w:type="dxa"/>
            <w:vAlign w:val="center"/>
          </w:tcPr>
          <w:p w:rsidR="004C01E2" w:rsidRPr="00BC0110" w:rsidRDefault="00F20AE3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5 374,47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51278">
        <w:rPr>
          <w:rFonts w:ascii="Times New Roman" w:hAnsi="Times New Roman" w:cs="Times New Roman"/>
          <w:sz w:val="28"/>
          <w:szCs w:val="28"/>
        </w:rPr>
        <w:t>о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61F0B">
        <w:rPr>
          <w:rFonts w:ascii="Times New Roman" w:hAnsi="Times New Roman" w:cs="Times New Roman"/>
          <w:b/>
          <w:sz w:val="28"/>
          <w:szCs w:val="28"/>
        </w:rPr>
        <w:t>2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4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 xml:space="preserve">(подрядчика,  исполнителя)  являлся 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 доля которого 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3D16B5">
        <w:rPr>
          <w:rFonts w:ascii="Times New Roman" w:hAnsi="Times New Roman" w:cs="Times New Roman"/>
          <w:b/>
          <w:sz w:val="28"/>
          <w:szCs w:val="28"/>
        </w:rPr>
        <w:t xml:space="preserve">7,36 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Pr="00235F91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3E8" w:rsidRDefault="007F13E8" w:rsidP="007F13E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2023 года, </w:t>
      </w:r>
      <w:r w:rsidRPr="007F13E8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конкурентными способами определения поставщика (подрядчика, исполнителя) </w:t>
      </w:r>
      <w:r w:rsidRPr="007F13E8">
        <w:rPr>
          <w:rFonts w:ascii="Times New Roman" w:hAnsi="Times New Roman" w:cs="Times New Roman"/>
          <w:b/>
          <w:sz w:val="28"/>
          <w:szCs w:val="28"/>
        </w:rPr>
        <w:t>увеличилось на 112 штук (4,1%).</w:t>
      </w:r>
      <w:r w:rsidRPr="007F1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3E8" w:rsidRDefault="007F13E8" w:rsidP="007F13E8">
      <w:pPr>
        <w:spacing w:after="0" w:line="360" w:lineRule="auto"/>
        <w:ind w:firstLine="720"/>
        <w:jc w:val="both"/>
      </w:pPr>
      <w:r w:rsidRPr="007F13E8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7F13E8">
        <w:rPr>
          <w:rFonts w:ascii="Times New Roman" w:hAnsi="Times New Roman" w:cs="Times New Roman"/>
          <w:b/>
          <w:sz w:val="28"/>
          <w:szCs w:val="28"/>
        </w:rPr>
        <w:t>суммарный объем размещенных извещений сократился</w:t>
      </w:r>
      <w:r w:rsidRPr="007F13E8">
        <w:rPr>
          <w:rFonts w:ascii="Times New Roman" w:hAnsi="Times New Roman" w:cs="Times New Roman"/>
          <w:sz w:val="28"/>
          <w:szCs w:val="28"/>
        </w:rPr>
        <w:t xml:space="preserve"> на 16</w:t>
      </w:r>
      <w:r w:rsidR="00A249AB">
        <w:rPr>
          <w:rFonts w:ascii="Times New Roman" w:hAnsi="Times New Roman" w:cs="Times New Roman"/>
          <w:sz w:val="28"/>
          <w:szCs w:val="28"/>
        </w:rPr>
        <w:t> </w:t>
      </w:r>
      <w:r w:rsidRPr="007F13E8">
        <w:rPr>
          <w:rFonts w:ascii="Times New Roman" w:hAnsi="Times New Roman" w:cs="Times New Roman"/>
          <w:sz w:val="28"/>
          <w:szCs w:val="28"/>
        </w:rPr>
        <w:t>195,51</w:t>
      </w:r>
      <w:r w:rsidR="00A249AB">
        <w:rPr>
          <w:rFonts w:ascii="Times New Roman" w:hAnsi="Times New Roman" w:cs="Times New Roman"/>
          <w:sz w:val="28"/>
          <w:szCs w:val="28"/>
        </w:rPr>
        <w:t> </w:t>
      </w:r>
      <w:r w:rsidRPr="007F13E8">
        <w:rPr>
          <w:rFonts w:ascii="Times New Roman" w:hAnsi="Times New Roman" w:cs="Times New Roman"/>
          <w:sz w:val="28"/>
          <w:szCs w:val="28"/>
        </w:rPr>
        <w:t>млн.</w:t>
      </w:r>
      <w:r w:rsidR="00A249AB">
        <w:rPr>
          <w:rFonts w:ascii="Times New Roman" w:hAnsi="Times New Roman" w:cs="Times New Roman"/>
          <w:sz w:val="28"/>
          <w:szCs w:val="28"/>
        </w:rPr>
        <w:t> </w:t>
      </w:r>
      <w:r w:rsidRPr="007F13E8">
        <w:rPr>
          <w:rFonts w:ascii="Times New Roman" w:hAnsi="Times New Roman" w:cs="Times New Roman"/>
          <w:sz w:val="28"/>
          <w:szCs w:val="28"/>
        </w:rPr>
        <w:t xml:space="preserve">руб. (75,1%). Это связано с тем, что во втором квартале 2023 года </w:t>
      </w:r>
      <w:r>
        <w:rPr>
          <w:rFonts w:ascii="Times New Roman" w:hAnsi="Times New Roman" w:cs="Times New Roman"/>
          <w:sz w:val="28"/>
          <w:szCs w:val="28"/>
        </w:rPr>
        <w:t xml:space="preserve">было отмечено </w:t>
      </w:r>
      <w:r w:rsidRPr="007F13E8">
        <w:rPr>
          <w:rFonts w:ascii="Times New Roman" w:hAnsi="Times New Roman" w:cs="Times New Roman"/>
          <w:sz w:val="28"/>
          <w:szCs w:val="28"/>
        </w:rPr>
        <w:t>значительно</w:t>
      </w:r>
      <w:r>
        <w:rPr>
          <w:rFonts w:ascii="Times New Roman" w:hAnsi="Times New Roman" w:cs="Times New Roman"/>
          <w:sz w:val="28"/>
          <w:szCs w:val="28"/>
        </w:rPr>
        <w:t>е увеличение стоимостного</w:t>
      </w:r>
      <w:r w:rsidRPr="007F13E8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13E8">
        <w:rPr>
          <w:rFonts w:ascii="Times New Roman" w:hAnsi="Times New Roman" w:cs="Times New Roman"/>
          <w:sz w:val="28"/>
          <w:szCs w:val="28"/>
        </w:rPr>
        <w:t xml:space="preserve"> извещений, размещенных для проведения крупных закупок работ по осуществлению регулярных перевозок пассажиров и багажа автомобильным транспортом по регулируемым тарифам на муниципальных маршрутах города Курска</w:t>
      </w:r>
      <w:r w:rsidR="00AC267E">
        <w:rPr>
          <w:rFonts w:ascii="Times New Roman" w:hAnsi="Times New Roman" w:cs="Times New Roman"/>
          <w:sz w:val="28"/>
          <w:szCs w:val="28"/>
        </w:rPr>
        <w:t xml:space="preserve"> на долгосрочный период</w:t>
      </w:r>
      <w:r>
        <w:t>.</w:t>
      </w:r>
    </w:p>
    <w:p w:rsidR="007F13E8" w:rsidRPr="007F13E8" w:rsidRDefault="007F13E8" w:rsidP="007F13E8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7F13E8" w:rsidRPr="007F13E8" w:rsidRDefault="007F13E8" w:rsidP="007F13E8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9408C4" w:rsidRPr="00235F91" w:rsidRDefault="00864F6D" w:rsidP="007F13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noProof/>
          <w:lang w:eastAsia="ru-RU"/>
        </w:rPr>
        <w:lastRenderedPageBreak/>
        <w:drawing>
          <wp:inline distT="0" distB="0" distL="0" distR="0">
            <wp:extent cx="6162675" cy="2752725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235F91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>в</w:t>
      </w:r>
      <w:r w:rsidR="007F13E8">
        <w:rPr>
          <w:rFonts w:ascii="Times New Roman" w:hAnsi="Times New Roman" w:cs="Times New Roman"/>
          <w:b/>
          <w:sz w:val="28"/>
          <w:szCs w:val="28"/>
        </w:rPr>
        <w:t>о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EDC">
        <w:rPr>
          <w:rFonts w:ascii="Times New Roman" w:hAnsi="Times New Roman" w:cs="Times New Roman"/>
          <w:b/>
          <w:sz w:val="28"/>
          <w:szCs w:val="28"/>
        </w:rPr>
        <w:t>2</w:t>
      </w:r>
      <w:r w:rsidR="007F13E8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930777">
        <w:rPr>
          <w:rFonts w:ascii="Times New Roman" w:hAnsi="Times New Roman" w:cs="Times New Roman"/>
          <w:sz w:val="28"/>
          <w:szCs w:val="28"/>
        </w:rPr>
        <w:t>ана несостоявшаяся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30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E23">
        <w:rPr>
          <w:rFonts w:ascii="Times New Roman" w:hAnsi="Times New Roman" w:cs="Times New Roman"/>
          <w:b/>
          <w:sz w:val="28"/>
          <w:szCs w:val="28"/>
        </w:rPr>
        <w:t>421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а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C50A54">
        <w:rPr>
          <w:rFonts w:ascii="Times New Roman" w:hAnsi="Times New Roman" w:cs="Times New Roman"/>
          <w:sz w:val="28"/>
          <w:szCs w:val="28"/>
        </w:rPr>
        <w:t>68,47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091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НМЦК, </w:t>
            </w:r>
          </w:p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</w:t>
            </w:r>
            <w:r w:rsidR="00A249AB">
              <w:rPr>
                <w:rFonts w:ascii="Times New Roman" w:hAnsi="Times New Roman" w:cs="Times New Roman"/>
                <w:b/>
                <w:sz w:val="24"/>
                <w:szCs w:val="24"/>
              </w:rPr>
              <w:t>оявшихся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CE0956" w:rsidRDefault="00A01E2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</w:t>
            </w:r>
          </w:p>
        </w:tc>
        <w:tc>
          <w:tcPr>
            <w:tcW w:w="1984" w:type="dxa"/>
          </w:tcPr>
          <w:p w:rsidR="006B6E89" w:rsidRPr="00CE0956" w:rsidRDefault="00C50A5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2 965,43</w:t>
            </w:r>
          </w:p>
        </w:tc>
        <w:tc>
          <w:tcPr>
            <w:tcW w:w="2091" w:type="dxa"/>
          </w:tcPr>
          <w:p w:rsidR="006B6E89" w:rsidRPr="00CE0956" w:rsidRDefault="00C50A54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68,47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CE0956" w:rsidRDefault="00A01E2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1984" w:type="dxa"/>
          </w:tcPr>
          <w:p w:rsidR="006B6E89" w:rsidRPr="00CE0956" w:rsidRDefault="00C50A5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242,93</w:t>
            </w:r>
          </w:p>
        </w:tc>
        <w:tc>
          <w:tcPr>
            <w:tcW w:w="2091" w:type="dxa"/>
          </w:tcPr>
          <w:p w:rsidR="006B6E89" w:rsidRPr="00CE0956" w:rsidRDefault="00C50A54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28,36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CE0956" w:rsidRDefault="00A01E2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6B6E89" w:rsidRPr="00CE0956" w:rsidRDefault="00C50A5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46,21</w:t>
            </w:r>
          </w:p>
        </w:tc>
        <w:tc>
          <w:tcPr>
            <w:tcW w:w="2091" w:type="dxa"/>
          </w:tcPr>
          <w:p w:rsidR="006B6E89" w:rsidRPr="00CE0956" w:rsidRDefault="00CE0956" w:rsidP="00C50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C50A5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CE0956" w:rsidRDefault="00A01E2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6B6E89" w:rsidRPr="00CE0956" w:rsidRDefault="00C50A5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296,84</w:t>
            </w:r>
          </w:p>
        </w:tc>
        <w:tc>
          <w:tcPr>
            <w:tcW w:w="2091" w:type="dxa"/>
          </w:tcPr>
          <w:p w:rsidR="006B6E89" w:rsidRPr="00CE0956" w:rsidRDefault="00C50A54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466190" w:rsidP="00A01E2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01E23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</w:p>
        </w:tc>
        <w:tc>
          <w:tcPr>
            <w:tcW w:w="1984" w:type="dxa"/>
          </w:tcPr>
          <w:p w:rsidR="00C80253" w:rsidRPr="00BC0110" w:rsidRDefault="00C50A5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3 551,41</w:t>
            </w:r>
          </w:p>
        </w:tc>
        <w:tc>
          <w:tcPr>
            <w:tcW w:w="2091" w:type="dxa"/>
          </w:tcPr>
          <w:p w:rsidR="00C80253" w:rsidRPr="00BC011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764136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50A54">
        <w:rPr>
          <w:rFonts w:ascii="Times New Roman" w:hAnsi="Times New Roman" w:cs="Times New Roman"/>
          <w:b/>
          <w:sz w:val="28"/>
          <w:szCs w:val="28"/>
        </w:rPr>
        <w:t>2</w:t>
      </w:r>
      <w:r w:rsidR="00764136">
        <w:rPr>
          <w:rFonts w:ascii="Times New Roman" w:hAnsi="Times New Roman" w:cs="Times New Roman"/>
          <w:b/>
          <w:sz w:val="28"/>
          <w:szCs w:val="28"/>
        </w:rPr>
        <w:t>-м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962382">
        <w:rPr>
          <w:rFonts w:ascii="Times New Roman" w:hAnsi="Times New Roman" w:cs="Times New Roman"/>
          <w:b/>
          <w:sz w:val="28"/>
          <w:szCs w:val="28"/>
        </w:rPr>
        <w:t>5 466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962382">
        <w:rPr>
          <w:rFonts w:ascii="Times New Roman" w:hAnsi="Times New Roman" w:cs="Times New Roman"/>
          <w:b/>
          <w:sz w:val="28"/>
          <w:szCs w:val="28"/>
        </w:rPr>
        <w:t xml:space="preserve">5 101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962382">
        <w:rPr>
          <w:rFonts w:ascii="Times New Roman" w:hAnsi="Times New Roman" w:cs="Times New Roman"/>
          <w:b/>
          <w:sz w:val="28"/>
          <w:szCs w:val="28"/>
        </w:rPr>
        <w:t>93,32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0280" cy="3086100"/>
            <wp:effectExtent l="19050" t="0" r="2667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B6445">
        <w:rPr>
          <w:rFonts w:ascii="Times New Roman" w:hAnsi="Times New Roman" w:cs="Times New Roman"/>
          <w:b/>
          <w:sz w:val="28"/>
          <w:szCs w:val="28"/>
        </w:rPr>
        <w:t>2</w:t>
      </w:r>
      <w:r w:rsidR="00462CD4">
        <w:rPr>
          <w:rFonts w:ascii="Times New Roman" w:hAnsi="Times New Roman" w:cs="Times New Roman"/>
          <w:b/>
          <w:sz w:val="28"/>
          <w:szCs w:val="28"/>
        </w:rPr>
        <w:t>-го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21332B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</w:t>
      </w:r>
      <w:r w:rsidR="00462C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5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3D1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D1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19 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962382">
        <w:rPr>
          <w:rFonts w:ascii="Times New Roman" w:hAnsi="Times New Roman" w:cs="Times New Roman"/>
          <w:b/>
          <w:sz w:val="28"/>
          <w:szCs w:val="28"/>
        </w:rPr>
        <w:t>42,</w:t>
      </w:r>
      <w:r w:rsidR="003D16B5">
        <w:rPr>
          <w:rFonts w:ascii="Times New Roman" w:hAnsi="Times New Roman" w:cs="Times New Roman"/>
          <w:b/>
          <w:sz w:val="28"/>
          <w:szCs w:val="28"/>
        </w:rPr>
        <w:t>82</w:t>
      </w:r>
      <w:r w:rsidR="00DB6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462CD4">
        <w:rPr>
          <w:rFonts w:ascii="Times New Roman" w:hAnsi="Times New Roman" w:cs="Times New Roman"/>
          <w:sz w:val="28"/>
          <w:szCs w:val="28"/>
        </w:rPr>
        <w:t>о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DB6445">
        <w:rPr>
          <w:rFonts w:ascii="Times New Roman" w:hAnsi="Times New Roman" w:cs="Times New Roman"/>
          <w:b/>
          <w:sz w:val="28"/>
          <w:szCs w:val="28"/>
        </w:rPr>
        <w:t>2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4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62CD4" w:rsidRDefault="00462CD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62CD4">
        <w:rPr>
          <w:rFonts w:ascii="Times New Roman" w:hAnsi="Times New Roman" w:cs="Times New Roman"/>
          <w:sz w:val="28"/>
          <w:szCs w:val="28"/>
        </w:rPr>
        <w:t xml:space="preserve">Во втором квартале 2024 года государственными заказчиками Курской области было заключено </w:t>
      </w:r>
      <w:r w:rsidRPr="00B4351C">
        <w:rPr>
          <w:rFonts w:ascii="Times New Roman" w:hAnsi="Times New Roman" w:cs="Times New Roman"/>
          <w:b/>
          <w:sz w:val="28"/>
          <w:szCs w:val="28"/>
        </w:rPr>
        <w:t>3206 контрактов</w:t>
      </w:r>
      <w:r w:rsidRPr="00462CD4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Pr="00B4351C">
        <w:rPr>
          <w:rFonts w:ascii="Times New Roman" w:hAnsi="Times New Roman" w:cs="Times New Roman"/>
          <w:b/>
          <w:sz w:val="28"/>
          <w:szCs w:val="28"/>
        </w:rPr>
        <w:t>5 721,71 млн. руб.</w:t>
      </w:r>
      <w:r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B4351C">
        <w:rPr>
          <w:rFonts w:ascii="Times New Roman" w:hAnsi="Times New Roman" w:cs="Times New Roman"/>
          <w:sz w:val="28"/>
          <w:szCs w:val="28"/>
        </w:rPr>
        <w:t xml:space="preserve"> </w:t>
      </w:r>
      <w:r w:rsidRPr="00462CD4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B4351C">
        <w:rPr>
          <w:rFonts w:ascii="Times New Roman" w:hAnsi="Times New Roman" w:cs="Times New Roman"/>
          <w:b/>
          <w:sz w:val="28"/>
          <w:szCs w:val="28"/>
        </w:rPr>
        <w:t>700</w:t>
      </w:r>
      <w:r w:rsidRPr="00462CD4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Pr="00B4351C">
        <w:rPr>
          <w:rFonts w:ascii="Times New Roman" w:hAnsi="Times New Roman" w:cs="Times New Roman"/>
          <w:b/>
          <w:sz w:val="28"/>
          <w:szCs w:val="28"/>
        </w:rPr>
        <w:t>246,98 млн. руб</w:t>
      </w:r>
      <w:r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Pr="00462CD4">
        <w:rPr>
          <w:rFonts w:ascii="Times New Roman" w:hAnsi="Times New Roman" w:cs="Times New Roman"/>
          <w:sz w:val="28"/>
          <w:szCs w:val="28"/>
        </w:rPr>
        <w:t xml:space="preserve">). </w:t>
      </w:r>
      <w:r w:rsidR="00B4351C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B4351C" w:rsidRPr="00B4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51C">
        <w:rPr>
          <w:rFonts w:ascii="Times New Roman" w:hAnsi="Times New Roman" w:cs="Times New Roman"/>
          <w:b/>
          <w:sz w:val="28"/>
          <w:szCs w:val="28"/>
        </w:rPr>
        <w:t>1102 контракта</w:t>
      </w:r>
      <w:r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B4351C">
        <w:rPr>
          <w:rFonts w:ascii="Times New Roman" w:hAnsi="Times New Roman" w:cs="Times New Roman"/>
          <w:b/>
          <w:sz w:val="28"/>
          <w:szCs w:val="28"/>
        </w:rPr>
        <w:t>3 383,26 млн. руб.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D90E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3A16E0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2 178</w:t>
            </w:r>
          </w:p>
        </w:tc>
        <w:tc>
          <w:tcPr>
            <w:tcW w:w="2232" w:type="dxa"/>
            <w:vAlign w:val="center"/>
          </w:tcPr>
          <w:p w:rsidR="00D77D7D" w:rsidRPr="006A5536" w:rsidRDefault="00873C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2 943</w:t>
            </w: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83F13"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</w:tr>
      <w:tr w:rsidR="00D77D7D" w:rsidRPr="006A5536" w:rsidTr="00BB5073">
        <w:trPr>
          <w:trHeight w:val="38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901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562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86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</w:t>
            </w:r>
          </w:p>
        </w:tc>
        <w:tc>
          <w:tcPr>
            <w:tcW w:w="2232" w:type="dxa"/>
            <w:vAlign w:val="center"/>
          </w:tcPr>
          <w:p w:rsidR="00D77D7D" w:rsidRPr="006A5536" w:rsidRDefault="00873C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2 391</w:t>
            </w: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83F13"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</w:p>
        </w:tc>
      </w:tr>
      <w:tr w:rsidR="00D77D7D" w:rsidRPr="006A5536" w:rsidTr="00BB5073">
        <w:trPr>
          <w:trHeight w:val="330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77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1 70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9,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93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216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D90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139</w:t>
            </w:r>
            <w:r w:rsidR="00D90E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66</w:t>
            </w:r>
          </w:p>
        </w:tc>
      </w:tr>
      <w:tr w:rsidR="00D77D7D" w:rsidRPr="006A5536" w:rsidTr="00BB5073">
        <w:trPr>
          <w:trHeight w:val="25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124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110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47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700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246</w:t>
            </w: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A5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520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5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A5536" w:rsidRDefault="00873C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3206</w:t>
            </w:r>
          </w:p>
        </w:tc>
        <w:tc>
          <w:tcPr>
            <w:tcW w:w="2232" w:type="dxa"/>
            <w:vAlign w:val="center"/>
          </w:tcPr>
          <w:p w:rsidR="00D77D7D" w:rsidRPr="006A5536" w:rsidRDefault="00873C3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5 721,71</w:t>
            </w:r>
          </w:p>
        </w:tc>
      </w:tr>
      <w:tr w:rsidR="00D77D7D" w:rsidRPr="006A5536" w:rsidTr="00BB5073"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1102</w:t>
            </w:r>
          </w:p>
        </w:tc>
        <w:tc>
          <w:tcPr>
            <w:tcW w:w="2232" w:type="dxa"/>
            <w:vAlign w:val="center"/>
          </w:tcPr>
          <w:p w:rsidR="00D77D7D" w:rsidRPr="006A5536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3 383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A5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26</w:t>
            </w:r>
          </w:p>
        </w:tc>
      </w:tr>
    </w:tbl>
    <w:p w:rsidR="002B0532" w:rsidRDefault="002B053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Во втором квартале 2024 года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области, </w:t>
      </w:r>
      <w:r w:rsidRPr="00BB16DD">
        <w:rPr>
          <w:rFonts w:ascii="Times New Roman" w:hAnsi="Times New Roman" w:cs="Times New Roman"/>
          <w:b/>
          <w:sz w:val="28"/>
          <w:szCs w:val="28"/>
        </w:rPr>
        <w:t>сократилось на 291</w:t>
      </w:r>
      <w:r w:rsidRPr="00BB16DD">
        <w:rPr>
          <w:rFonts w:ascii="Times New Roman" w:hAnsi="Times New Roman" w:cs="Times New Roman"/>
          <w:sz w:val="28"/>
          <w:szCs w:val="28"/>
        </w:rPr>
        <w:t xml:space="preserve"> (8,32%), а их суммарный стоимостный объем </w:t>
      </w:r>
      <w:r w:rsidRPr="00BB16DD">
        <w:rPr>
          <w:rFonts w:ascii="Times New Roman" w:hAnsi="Times New Roman" w:cs="Times New Roman"/>
          <w:b/>
          <w:sz w:val="28"/>
          <w:szCs w:val="28"/>
        </w:rPr>
        <w:t>уменьшился на 10 202,37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 (64,07%) по сравнению с аналогичным периодом прошлого года. Это связано с заключением в 2023 году крупных контрактов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A67E1">
        <w:rPr>
          <w:rFonts w:ascii="Times New Roman" w:hAnsi="Times New Roman" w:cs="Times New Roman"/>
          <w:sz w:val="28"/>
          <w:szCs w:val="28"/>
        </w:rPr>
        <w:t xml:space="preserve">тарифные </w:t>
      </w:r>
      <w:r>
        <w:rPr>
          <w:rFonts w:ascii="Times New Roman" w:hAnsi="Times New Roman" w:cs="Times New Roman"/>
          <w:sz w:val="28"/>
          <w:szCs w:val="28"/>
        </w:rPr>
        <w:t>перевозки пассажиров по</w:t>
      </w:r>
      <w:r w:rsidRPr="002B0532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0532">
        <w:rPr>
          <w:rFonts w:ascii="Times New Roman" w:hAnsi="Times New Roman" w:cs="Times New Roman"/>
          <w:sz w:val="28"/>
          <w:szCs w:val="28"/>
        </w:rPr>
        <w:t xml:space="preserve"> маршрута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0532">
        <w:rPr>
          <w:rFonts w:ascii="Times New Roman" w:hAnsi="Times New Roman" w:cs="Times New Roman"/>
          <w:sz w:val="28"/>
          <w:szCs w:val="28"/>
        </w:rPr>
        <w:t xml:space="preserve"> города Курска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 xml:space="preserve">В результате заключения контрактов во втором квартале 2024 года государственные заказчики Курской области (без учета муниципального уровня) сэкономили </w:t>
      </w:r>
      <w:r w:rsidRPr="00BB16DD">
        <w:rPr>
          <w:rFonts w:ascii="Times New Roman" w:hAnsi="Times New Roman" w:cs="Times New Roman"/>
          <w:b/>
          <w:sz w:val="28"/>
          <w:szCs w:val="28"/>
        </w:rPr>
        <w:t>363,35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Pr="00BB16DD">
        <w:rPr>
          <w:rFonts w:ascii="Times New Roman" w:hAnsi="Times New Roman" w:cs="Times New Roman"/>
          <w:b/>
          <w:sz w:val="28"/>
          <w:szCs w:val="28"/>
        </w:rPr>
        <w:t>16 млн. руб</w:t>
      </w:r>
      <w:r w:rsidRPr="00BB16DD">
        <w:rPr>
          <w:rFonts w:ascii="Times New Roman" w:hAnsi="Times New Roman" w:cs="Times New Roman"/>
          <w:sz w:val="28"/>
          <w:szCs w:val="28"/>
        </w:rPr>
        <w:t xml:space="preserve">. были сэкономлены при использовании модуля «Малые закупки». </w:t>
      </w:r>
    </w:p>
    <w:p w:rsid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 xml:space="preserve">По сравнению со вторым кварталом 2023 года экономия сократилась на </w:t>
      </w:r>
      <w:r w:rsidRPr="00BB16DD">
        <w:rPr>
          <w:rFonts w:ascii="Times New Roman" w:hAnsi="Times New Roman" w:cs="Times New Roman"/>
          <w:b/>
          <w:sz w:val="28"/>
          <w:szCs w:val="28"/>
        </w:rPr>
        <w:t>666,70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 (64,72%).</w:t>
      </w:r>
      <w:r w:rsidR="00247428">
        <w:rPr>
          <w:rFonts w:ascii="Times New Roman" w:hAnsi="Times New Roman" w:cs="Times New Roman"/>
          <w:sz w:val="28"/>
          <w:szCs w:val="28"/>
        </w:rPr>
        <w:t xml:space="preserve"> Основная причина – в 2024 году не проводились закупки в сфере обеспечения пассажирских перевозок, обеспечившие значительную часть разницы в достигнутой экономии средств по результатам торгов.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4925" cy="3943350"/>
            <wp:effectExtent l="19050" t="0" r="1587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354" cy="2329133"/>
            <wp:effectExtent l="19050" t="0" r="15096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</w:t>
      </w:r>
      <w:r w:rsidR="00462CD4">
        <w:rPr>
          <w:rFonts w:ascii="Times New Roman" w:hAnsi="Times New Roman" w:cs="Times New Roman"/>
          <w:sz w:val="28"/>
          <w:szCs w:val="28"/>
        </w:rPr>
        <w:t xml:space="preserve">во 2-м квартале 2024 года </w:t>
      </w:r>
      <w:r>
        <w:rPr>
          <w:rFonts w:ascii="Times New Roman" w:hAnsi="Times New Roman" w:cs="Times New Roman"/>
          <w:sz w:val="28"/>
          <w:szCs w:val="28"/>
        </w:rPr>
        <w:t>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AF34CB" w:rsidRPr="00AF34CB">
        <w:rPr>
          <w:rFonts w:ascii="Times New Roman" w:hAnsi="Times New Roman" w:cs="Times New Roman"/>
          <w:b/>
          <w:sz w:val="28"/>
          <w:szCs w:val="28"/>
        </w:rPr>
        <w:t>283,87</w:t>
      </w:r>
      <w:r w:rsidR="00AF3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AF34CB">
        <w:rPr>
          <w:rFonts w:ascii="Times New Roman" w:hAnsi="Times New Roman" w:cs="Times New Roman"/>
          <w:sz w:val="28"/>
          <w:szCs w:val="28"/>
        </w:rPr>
        <w:t>78,12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экономии. </w:t>
      </w:r>
    </w:p>
    <w:p w:rsidR="00DA67E1" w:rsidRDefault="00DA67E1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7F6DD5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9508D4" w:rsidRDefault="000F3F7E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283,87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F34CB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78,12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0F3F7E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46,51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F34CB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12,80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0F3F7E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11,11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F34CB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3,06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0F3F7E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F34CB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6,02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AF34CB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363,35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 w:firstLine="709"/>
        <w:contextualSpacing w:val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Pr="004455EE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закупок, осуществленных конкурентными способами в объеме закупок </w:t>
      </w:r>
      <w:r w:rsidR="00462CD4">
        <w:rPr>
          <w:rFonts w:ascii="Times New Roman" w:eastAsiaTheme="minorHAnsi" w:hAnsi="Times New Roman"/>
          <w:sz w:val="28"/>
          <w:szCs w:val="28"/>
          <w:lang w:eastAsia="en-US"/>
        </w:rPr>
        <w:t xml:space="preserve">во 2-м квартале 2024 года 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составила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A0400">
        <w:rPr>
          <w:rFonts w:ascii="Times New Roman" w:eastAsiaTheme="minorHAnsi" w:hAnsi="Times New Roman"/>
          <w:b/>
          <w:sz w:val="28"/>
          <w:szCs w:val="28"/>
          <w:lang w:eastAsia="en-US"/>
        </w:rPr>
        <w:t>95,68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6DD" w:rsidRDefault="00BB16DD" w:rsidP="00041C57">
      <w:pPr>
        <w:spacing w:after="0" w:line="240" w:lineRule="auto"/>
      </w:pPr>
      <w:r>
        <w:separator/>
      </w:r>
    </w:p>
  </w:endnote>
  <w:endnote w:type="continuationSeparator" w:id="0">
    <w:p w:rsidR="00BB16DD" w:rsidRDefault="00BB16DD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6DD" w:rsidRDefault="00BB16DD" w:rsidP="00041C57">
      <w:pPr>
        <w:spacing w:after="0" w:line="240" w:lineRule="auto"/>
      </w:pPr>
      <w:r>
        <w:separator/>
      </w:r>
    </w:p>
  </w:footnote>
  <w:footnote w:type="continuationSeparator" w:id="0">
    <w:p w:rsidR="00BB16DD" w:rsidRDefault="00BB16DD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16DD" w:rsidRPr="00DF6C9C" w:rsidRDefault="002A5D4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B16DD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742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3F7E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428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978F9"/>
    <w:rsid w:val="002A0C51"/>
    <w:rsid w:val="002A1F92"/>
    <w:rsid w:val="002A2B39"/>
    <w:rsid w:val="002A5D48"/>
    <w:rsid w:val="002A60B7"/>
    <w:rsid w:val="002A6758"/>
    <w:rsid w:val="002B0517"/>
    <w:rsid w:val="002B0532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A96"/>
    <w:rsid w:val="002F7535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F0B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16E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5E9"/>
    <w:rsid w:val="003D4A25"/>
    <w:rsid w:val="003D5366"/>
    <w:rsid w:val="003D55CC"/>
    <w:rsid w:val="003D5B9B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A1011"/>
    <w:rsid w:val="006A249E"/>
    <w:rsid w:val="006A33C4"/>
    <w:rsid w:val="006A5536"/>
    <w:rsid w:val="006A5DDE"/>
    <w:rsid w:val="006B1AC4"/>
    <w:rsid w:val="006B1CCC"/>
    <w:rsid w:val="006B4190"/>
    <w:rsid w:val="006B41ED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136"/>
    <w:rsid w:val="007644EF"/>
    <w:rsid w:val="0076468D"/>
    <w:rsid w:val="007710D1"/>
    <w:rsid w:val="0077475D"/>
    <w:rsid w:val="00774BA4"/>
    <w:rsid w:val="007766C7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0455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43D2"/>
    <w:rsid w:val="007F4A93"/>
    <w:rsid w:val="007F6DD5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34C9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0777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2382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86602"/>
    <w:rsid w:val="0099424D"/>
    <w:rsid w:val="009A1661"/>
    <w:rsid w:val="009A4490"/>
    <w:rsid w:val="009B0A16"/>
    <w:rsid w:val="009B1755"/>
    <w:rsid w:val="009B210E"/>
    <w:rsid w:val="009B3A69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1E23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C267E"/>
    <w:rsid w:val="00AC4671"/>
    <w:rsid w:val="00AC4BC6"/>
    <w:rsid w:val="00AC4CE8"/>
    <w:rsid w:val="00AC5EBF"/>
    <w:rsid w:val="00AC6B20"/>
    <w:rsid w:val="00AC7E94"/>
    <w:rsid w:val="00AD2275"/>
    <w:rsid w:val="00AD4129"/>
    <w:rsid w:val="00AD5ED9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4764B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04D2D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A0070"/>
    <w:rsid w:val="00DA2CB5"/>
    <w:rsid w:val="00DA308D"/>
    <w:rsid w:val="00DA67E1"/>
    <w:rsid w:val="00DA6AC9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81A8F"/>
    <w:rsid w:val="00F84394"/>
    <w:rsid w:val="00F85BB2"/>
    <w:rsid w:val="00F868A6"/>
    <w:rsid w:val="00F90D92"/>
    <w:rsid w:val="00F955A2"/>
    <w:rsid w:val="00FA0EAF"/>
    <w:rsid w:val="00FA40EF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2820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 2 квартале  2024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87,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36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,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48%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9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,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17%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0.87360000000000049</c:v>
                </c:pt>
                <c:pt idx="1">
                  <c:v>3.4800000000000011E-2</c:v>
                </c:pt>
                <c:pt idx="2">
                  <c:v>9.1700000000000045E-2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2735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2847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2735</c:v>
                </c:pt>
                <c:pt idx="1">
                  <c:v>2847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1 569,98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aseline="0"/>
                      <a:t>5 374,47 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21569.980000000014</c:v>
                </c:pt>
                <c:pt idx="1">
                  <c:v>5374.4699999999993</c:v>
                </c:pt>
              </c:numCache>
            </c:numRef>
          </c:val>
        </c:ser>
        <c:dLbls>
          <c:showVal val="1"/>
        </c:dLbls>
        <c:gapWidth val="75"/>
        <c:axId val="80125312"/>
        <c:axId val="61596800"/>
      </c:barChart>
      <c:catAx>
        <c:axId val="80125312"/>
        <c:scaling>
          <c:orientation val="minMax"/>
        </c:scaling>
        <c:axPos val="b"/>
        <c:numFmt formatCode="General" sourceLinked="0"/>
        <c:majorTickMark val="none"/>
        <c:tickLblPos val="nextTo"/>
        <c:crossAx val="61596800"/>
        <c:crosses val="autoZero"/>
        <c:auto val="1"/>
        <c:lblAlgn val="ctr"/>
        <c:lblOffset val="100"/>
      </c:catAx>
      <c:valAx>
        <c:axId val="61596800"/>
        <c:scaling>
          <c:orientation val="minMax"/>
        </c:scaling>
        <c:axPos val="l"/>
        <c:numFmt formatCode="#,##0" sourceLinked="1"/>
        <c:majorTickMark val="none"/>
        <c:tickLblPos val="nextTo"/>
        <c:crossAx val="80125312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493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2024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5466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2024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365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000" b="1" i="0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 sz="1400" b="1" i="0">
                        <a:latin typeface="Times New Roman" pitchFamily="18" charset="0"/>
                        <a:cs typeface="Times New Roman" pitchFamily="18" charset="0"/>
                      </a:rPr>
                      <a:t> </a:t>
                    </a:r>
                    <a:r>
                      <a:rPr lang="en-US" sz="1000" b="1" i="0">
                        <a:latin typeface="Times New Roman" pitchFamily="18" charset="0"/>
                        <a:cs typeface="Times New Roman" pitchFamily="18" charset="0"/>
                      </a:rPr>
                      <a:t>627</a:t>
                    </a:r>
                    <a:r>
                      <a:rPr lang="en-US" sz="1400" b="1" i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0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2024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5101</c:v>
                </c:pt>
              </c:numCache>
            </c:numRef>
          </c:val>
        </c:ser>
        <c:dLbls>
          <c:showVal val="1"/>
        </c:dLbls>
        <c:shape val="cylinder"/>
        <c:axId val="101794176"/>
        <c:axId val="101795712"/>
        <c:axId val="0"/>
      </c:bar3DChart>
      <c:catAx>
        <c:axId val="1017941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795712"/>
        <c:crosses val="autoZero"/>
        <c:auto val="1"/>
        <c:lblAlgn val="ctr"/>
        <c:lblOffset val="100"/>
      </c:catAx>
      <c:valAx>
        <c:axId val="101795712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794176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2 квартале 2024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52"/>
          <c:y val="3.0476190476191507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3 497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389E-3"/>
                  <c:y val="4.4727921802322577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3 206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3497</c:v>
                </c:pt>
                <c:pt idx="1">
                  <c:v>3206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281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15 924,08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696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5 721,71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15924.08</c:v>
                </c:pt>
                <c:pt idx="1">
                  <c:v>5721.71</c:v>
                </c:pt>
              </c:numCache>
            </c:numRef>
          </c:val>
        </c:ser>
        <c:axId val="72357376"/>
        <c:axId val="72358912"/>
      </c:barChart>
      <c:catAx>
        <c:axId val="723573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2358912"/>
        <c:crosses val="autoZero"/>
        <c:auto val="1"/>
        <c:lblAlgn val="ctr"/>
        <c:lblOffset val="100"/>
      </c:catAx>
      <c:valAx>
        <c:axId val="72358912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235737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1030,05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 b="1" i="0" u="none" strike="noStrike" baseline="0"/>
                      <a:t>363,35 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1030.05</c:v>
                </c:pt>
                <c:pt idx="1">
                  <c:v>363.35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2024 года</c:v>
                </c:pt>
              </c:strCache>
            </c:strRef>
          </c:cat>
          <c:val>
            <c:numRef>
              <c:f>Лист1!$D$2:$D$3</c:f>
            </c:numRef>
          </c:val>
        </c:ser>
        <c:axId val="73106944"/>
        <c:axId val="73108480"/>
      </c:barChart>
      <c:catAx>
        <c:axId val="73106944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108480"/>
        <c:crosses val="autoZero"/>
        <c:auto val="1"/>
        <c:lblAlgn val="ctr"/>
        <c:lblOffset val="100"/>
      </c:catAx>
      <c:valAx>
        <c:axId val="73108480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10694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8EEC-0843-487D-9927-3E9315CF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ZAMZAK</cp:lastModifiedBy>
  <cp:revision>6</cp:revision>
  <cp:lastPrinted>2023-01-12T13:12:00Z</cp:lastPrinted>
  <dcterms:created xsi:type="dcterms:W3CDTF">2024-07-29T14:38:00Z</dcterms:created>
  <dcterms:modified xsi:type="dcterms:W3CDTF">2024-07-30T12:21:00Z</dcterms:modified>
</cp:coreProperties>
</file>