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6C5458" w:rsidRDefault="00713697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458">
        <w:rPr>
          <w:rFonts w:ascii="Times New Roman" w:hAnsi="Times New Roman" w:cs="Times New Roman"/>
          <w:b/>
          <w:sz w:val="28"/>
          <w:szCs w:val="28"/>
        </w:rPr>
        <w:t>МИНИСТЕРСТВО ИМУЩЕСТВА</w:t>
      </w:r>
      <w:r w:rsidR="009541DD" w:rsidRPr="006C54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068F" w:rsidRPr="006C5458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458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D75EA0" w:rsidRDefault="009109F4" w:rsidP="00045164">
      <w:pPr>
        <w:spacing w:after="0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D75EA0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D75EA0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D75EA0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D75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D2F">
        <w:rPr>
          <w:rFonts w:ascii="Times New Roman" w:hAnsi="Times New Roman" w:cs="Times New Roman"/>
          <w:b/>
          <w:sz w:val="28"/>
          <w:szCs w:val="28"/>
        </w:rPr>
        <w:t>3</w:t>
      </w:r>
      <w:r w:rsidR="009109F4" w:rsidRPr="00D75EA0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D75EA0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D75EA0">
        <w:rPr>
          <w:rFonts w:ascii="Times New Roman" w:hAnsi="Times New Roman" w:cs="Times New Roman"/>
          <w:b/>
          <w:sz w:val="28"/>
          <w:szCs w:val="28"/>
        </w:rPr>
        <w:t>2</w:t>
      </w:r>
      <w:r w:rsidR="00144126">
        <w:rPr>
          <w:rFonts w:ascii="Times New Roman" w:hAnsi="Times New Roman" w:cs="Times New Roman"/>
          <w:b/>
          <w:sz w:val="28"/>
          <w:szCs w:val="28"/>
        </w:rPr>
        <w:t>3</w:t>
      </w:r>
      <w:r w:rsidRPr="00D75EA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Default="00685D2F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D75EA0" w:rsidRDefault="00685D2F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D75EA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D75EA0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D75EA0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0">
        <w:rPr>
          <w:rFonts w:ascii="Times New Roman" w:hAnsi="Times New Roman" w:cs="Times New Roman"/>
          <w:b/>
          <w:sz w:val="28"/>
          <w:szCs w:val="28"/>
        </w:rPr>
        <w:t>Курск-202</w:t>
      </w:r>
      <w:r w:rsidR="005E78D1">
        <w:rPr>
          <w:rFonts w:ascii="Times New Roman" w:hAnsi="Times New Roman" w:cs="Times New Roman"/>
          <w:b/>
          <w:sz w:val="28"/>
          <w:szCs w:val="28"/>
        </w:rPr>
        <w:t>3</w:t>
      </w:r>
      <w:r w:rsidRPr="00D75EA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4520" w:rsidRPr="004455EE" w:rsidRDefault="00056753" w:rsidP="004C06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55EE">
        <w:rPr>
          <w:rFonts w:ascii="Times New Roman" w:hAnsi="Times New Roman"/>
          <w:sz w:val="28"/>
          <w:szCs w:val="28"/>
        </w:rPr>
        <w:lastRenderedPageBreak/>
        <w:t>Отчет по</w:t>
      </w:r>
      <w:r w:rsidR="00BE4520" w:rsidRPr="004455EE">
        <w:rPr>
          <w:rFonts w:ascii="Times New Roman" w:hAnsi="Times New Roman"/>
          <w:sz w:val="28"/>
          <w:szCs w:val="28"/>
        </w:rPr>
        <w:t xml:space="preserve"> результат</w:t>
      </w:r>
      <w:r w:rsidRPr="004455EE">
        <w:rPr>
          <w:rFonts w:ascii="Times New Roman" w:hAnsi="Times New Roman"/>
          <w:sz w:val="28"/>
          <w:szCs w:val="28"/>
        </w:rPr>
        <w:t>ам</w:t>
      </w:r>
      <w:r w:rsidR="00BE4520" w:rsidRPr="004455EE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 нужд Курской области</w:t>
      </w:r>
      <w:r w:rsidRPr="004455EE"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 w:rsidRPr="004455EE">
        <w:rPr>
          <w:rFonts w:ascii="Times New Roman" w:hAnsi="Times New Roman"/>
          <w:sz w:val="28"/>
          <w:szCs w:val="28"/>
        </w:rPr>
        <w:t xml:space="preserve"> за</w:t>
      </w:r>
      <w:r w:rsidR="00A51DC7" w:rsidRPr="004455EE">
        <w:rPr>
          <w:rFonts w:ascii="Times New Roman" w:hAnsi="Times New Roman"/>
          <w:sz w:val="28"/>
          <w:szCs w:val="28"/>
        </w:rPr>
        <w:t xml:space="preserve"> </w:t>
      </w:r>
      <w:r w:rsidR="00685D2F" w:rsidRPr="004455EE">
        <w:rPr>
          <w:rFonts w:ascii="Times New Roman" w:hAnsi="Times New Roman"/>
          <w:sz w:val="28"/>
          <w:szCs w:val="28"/>
        </w:rPr>
        <w:t>3</w:t>
      </w:r>
      <w:r w:rsidR="00BE4520" w:rsidRPr="004455EE">
        <w:rPr>
          <w:rFonts w:ascii="Times New Roman" w:hAnsi="Times New Roman"/>
          <w:sz w:val="28"/>
          <w:szCs w:val="28"/>
        </w:rPr>
        <w:t xml:space="preserve"> квартал 20</w:t>
      </w:r>
      <w:r w:rsidR="00D37837" w:rsidRPr="004455EE">
        <w:rPr>
          <w:rFonts w:ascii="Times New Roman" w:hAnsi="Times New Roman"/>
          <w:sz w:val="28"/>
          <w:szCs w:val="28"/>
        </w:rPr>
        <w:t>2</w:t>
      </w:r>
      <w:r w:rsidR="008F5986">
        <w:rPr>
          <w:rFonts w:ascii="Times New Roman" w:hAnsi="Times New Roman"/>
          <w:sz w:val="28"/>
          <w:szCs w:val="28"/>
        </w:rPr>
        <w:t>3</w:t>
      </w:r>
      <w:r w:rsidR="00BE4520" w:rsidRPr="004455EE">
        <w:rPr>
          <w:rFonts w:ascii="Times New Roman" w:hAnsi="Times New Roman"/>
          <w:sz w:val="28"/>
          <w:szCs w:val="28"/>
        </w:rPr>
        <w:t xml:space="preserve"> года подготовлен </w:t>
      </w:r>
      <w:r w:rsidR="008F5986">
        <w:rPr>
          <w:rFonts w:ascii="Times New Roman" w:hAnsi="Times New Roman"/>
          <w:sz w:val="28"/>
          <w:szCs w:val="28"/>
        </w:rPr>
        <w:t>Министерством имущества</w:t>
      </w:r>
      <w:r w:rsidR="00BE4520" w:rsidRPr="004455EE">
        <w:rPr>
          <w:rFonts w:ascii="Times New Roman" w:hAnsi="Times New Roman"/>
          <w:sz w:val="28"/>
          <w:szCs w:val="28"/>
        </w:rPr>
        <w:t xml:space="preserve"> Курской области в соответствии со</w:t>
      </w:r>
      <w:r w:rsidR="00BE4520" w:rsidRPr="004455EE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</w:t>
      </w:r>
      <w:r w:rsidR="00685D2F" w:rsidRPr="004455EE">
        <w:rPr>
          <w:rFonts w:ascii="Times New Roman" w:hAnsi="Times New Roman"/>
          <w:color w:val="000000"/>
          <w:sz w:val="28"/>
          <w:szCs w:val="28"/>
        </w:rPr>
        <w:t>ля 2013 года</w:t>
      </w:r>
      <w:r w:rsidR="00BE4520" w:rsidRPr="004455EE">
        <w:rPr>
          <w:rFonts w:ascii="Times New Roman" w:hAnsi="Times New Roman"/>
          <w:color w:val="000000"/>
          <w:sz w:val="28"/>
          <w:szCs w:val="28"/>
        </w:rPr>
        <w:t xml:space="preserve">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постановлением</w:t>
      </w:r>
      <w:proofErr w:type="gramEnd"/>
      <w:r w:rsidR="00BE4520" w:rsidRPr="004455EE">
        <w:rPr>
          <w:rFonts w:ascii="Times New Roman" w:hAnsi="Times New Roman"/>
          <w:color w:val="000000"/>
          <w:sz w:val="28"/>
          <w:szCs w:val="28"/>
        </w:rPr>
        <w:t xml:space="preserve"> Администрации Курской области от 17 июля 2014 года            № 430-па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4455EE">
        <w:rPr>
          <w:rFonts w:ascii="Times New Roman" w:hAnsi="Times New Roman"/>
          <w:sz w:val="28"/>
          <w:szCs w:val="28"/>
        </w:rPr>
        <w:t>.</w:t>
      </w:r>
    </w:p>
    <w:p w:rsidR="00BE4520" w:rsidRPr="004455EE" w:rsidRDefault="00BE4520" w:rsidP="004C06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455EE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4455EE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4455EE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D306C5" w:rsidRPr="004455EE" w:rsidRDefault="00D306C5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4455EE" w:rsidRDefault="00814EE6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4455EE" w:rsidRDefault="005D3C88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5EE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4455EE" w:rsidRDefault="005D3C88" w:rsidP="004C069D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5EE">
        <w:rPr>
          <w:rFonts w:ascii="Times New Roman" w:hAnsi="Times New Roman" w:cs="Times New Roman"/>
          <w:b/>
          <w:sz w:val="28"/>
          <w:szCs w:val="28"/>
        </w:rPr>
        <w:tab/>
      </w:r>
    </w:p>
    <w:p w:rsidR="001442A8" w:rsidRPr="004455EE" w:rsidRDefault="00ED18BC" w:rsidP="004C0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AD4129" w:rsidRPr="004455EE">
        <w:rPr>
          <w:rFonts w:ascii="Times New Roman" w:hAnsi="Times New Roman" w:cs="Times New Roman"/>
          <w:sz w:val="28"/>
          <w:szCs w:val="28"/>
        </w:rPr>
        <w:t xml:space="preserve">(без учета </w:t>
      </w:r>
      <w:r w:rsidR="003A6795" w:rsidRPr="004455EE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AD4129" w:rsidRPr="004455EE">
        <w:rPr>
          <w:rFonts w:ascii="Times New Roman" w:hAnsi="Times New Roman" w:cs="Times New Roman"/>
          <w:sz w:val="28"/>
          <w:szCs w:val="28"/>
        </w:rPr>
        <w:t>муниципальн</w:t>
      </w:r>
      <w:r w:rsidR="003A6795" w:rsidRPr="004455EE">
        <w:rPr>
          <w:rFonts w:ascii="Times New Roman" w:hAnsi="Times New Roman" w:cs="Times New Roman"/>
          <w:sz w:val="28"/>
          <w:szCs w:val="28"/>
        </w:rPr>
        <w:t>ого</w:t>
      </w:r>
      <w:r w:rsidR="00AD4129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3A6795" w:rsidRPr="004455EE">
        <w:rPr>
          <w:rFonts w:ascii="Times New Roman" w:hAnsi="Times New Roman" w:cs="Times New Roman"/>
          <w:sz w:val="28"/>
          <w:szCs w:val="28"/>
        </w:rPr>
        <w:t>уровня</w:t>
      </w:r>
      <w:r w:rsidR="00AD4129" w:rsidRPr="004455EE">
        <w:rPr>
          <w:rFonts w:ascii="Times New Roman" w:hAnsi="Times New Roman" w:cs="Times New Roman"/>
          <w:sz w:val="28"/>
          <w:szCs w:val="28"/>
        </w:rPr>
        <w:t>)</w:t>
      </w:r>
      <w:r w:rsidR="00A51DC7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290B97" w:rsidRPr="004455EE">
        <w:rPr>
          <w:rFonts w:ascii="Times New Roman" w:hAnsi="Times New Roman" w:cs="Times New Roman"/>
          <w:sz w:val="28"/>
          <w:szCs w:val="28"/>
        </w:rPr>
        <w:t>в</w:t>
      </w:r>
      <w:r w:rsidR="00685D2F" w:rsidRPr="004455EE">
        <w:rPr>
          <w:rFonts w:ascii="Times New Roman" w:hAnsi="Times New Roman" w:cs="Times New Roman"/>
          <w:sz w:val="28"/>
          <w:szCs w:val="28"/>
        </w:rPr>
        <w:t xml:space="preserve"> 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 w:rsidRPr="004455EE">
        <w:rPr>
          <w:rFonts w:ascii="Times New Roman" w:hAnsi="Times New Roman" w:cs="Times New Roman"/>
          <w:sz w:val="28"/>
          <w:szCs w:val="28"/>
        </w:rPr>
        <w:t>2</w:t>
      </w:r>
      <w:r w:rsidR="000213AF">
        <w:rPr>
          <w:rFonts w:ascii="Times New Roman" w:hAnsi="Times New Roman" w:cs="Times New Roman"/>
          <w:sz w:val="28"/>
          <w:szCs w:val="28"/>
        </w:rPr>
        <w:t>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года размещено </w:t>
      </w:r>
      <w:r w:rsidR="004E4E82">
        <w:rPr>
          <w:rFonts w:ascii="Times New Roman" w:hAnsi="Times New Roman" w:cs="Times New Roman"/>
          <w:sz w:val="28"/>
          <w:szCs w:val="28"/>
        </w:rPr>
        <w:t>2 692</w:t>
      </w:r>
      <w:r w:rsidR="00AB5F62" w:rsidRPr="00AB5F62">
        <w:rPr>
          <w:rFonts w:ascii="Times New Roman" w:hAnsi="Times New Roman" w:cs="Times New Roman"/>
          <w:sz w:val="28"/>
          <w:szCs w:val="28"/>
        </w:rPr>
        <w:t xml:space="preserve"> </w:t>
      </w:r>
      <w:r w:rsidR="003431D4" w:rsidRPr="00AB5F62">
        <w:rPr>
          <w:rFonts w:ascii="Times New Roman" w:hAnsi="Times New Roman" w:cs="Times New Roman"/>
          <w:sz w:val="28"/>
          <w:szCs w:val="28"/>
        </w:rPr>
        <w:t>извещени</w:t>
      </w:r>
      <w:r w:rsidR="00BD598E">
        <w:rPr>
          <w:rFonts w:ascii="Times New Roman" w:hAnsi="Times New Roman" w:cs="Times New Roman"/>
          <w:sz w:val="28"/>
          <w:szCs w:val="28"/>
        </w:rPr>
        <w:t>я</w:t>
      </w:r>
      <w:r w:rsidR="003431D4" w:rsidRPr="00AB5F6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4E4E82">
        <w:rPr>
          <w:rFonts w:ascii="Times New Roman" w:hAnsi="Times New Roman" w:cs="Times New Roman"/>
          <w:sz w:val="28"/>
          <w:szCs w:val="28"/>
        </w:rPr>
        <w:t xml:space="preserve">9 798,6 </w:t>
      </w:r>
      <w:r w:rsidRPr="00AB5F62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4455EE">
        <w:rPr>
          <w:rFonts w:ascii="Times New Roman" w:hAnsi="Times New Roman" w:cs="Times New Roman"/>
          <w:sz w:val="28"/>
          <w:szCs w:val="28"/>
        </w:rPr>
        <w:t>,</w:t>
      </w:r>
      <w:r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4455EE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4455EE">
        <w:rPr>
          <w:rFonts w:ascii="Times New Roman" w:hAnsi="Times New Roman" w:cs="Times New Roman"/>
          <w:sz w:val="28"/>
          <w:szCs w:val="28"/>
        </w:rPr>
        <w:t>:</w:t>
      </w:r>
    </w:p>
    <w:p w:rsidR="00D306C5" w:rsidRPr="004455EE" w:rsidRDefault="001442A8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ab/>
        <w:t>–</w:t>
      </w:r>
      <w:r w:rsidR="00D55A57">
        <w:rPr>
          <w:rFonts w:ascii="Times New Roman" w:hAnsi="Times New Roman" w:cs="Times New Roman"/>
          <w:sz w:val="28"/>
          <w:szCs w:val="28"/>
        </w:rPr>
        <w:t xml:space="preserve"> </w:t>
      </w:r>
      <w:r w:rsidR="00190192" w:rsidRPr="00190192">
        <w:rPr>
          <w:rFonts w:ascii="Times New Roman" w:hAnsi="Times New Roman" w:cs="Times New Roman"/>
          <w:sz w:val="28"/>
          <w:szCs w:val="28"/>
        </w:rPr>
        <w:t>678</w:t>
      </w:r>
      <w:r w:rsidR="00D55A57" w:rsidRPr="00190192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190192">
        <w:rPr>
          <w:rFonts w:ascii="Times New Roman" w:hAnsi="Times New Roman" w:cs="Times New Roman"/>
          <w:sz w:val="28"/>
          <w:szCs w:val="28"/>
        </w:rPr>
        <w:t>извещени</w:t>
      </w:r>
      <w:r w:rsidR="00190192" w:rsidRPr="00190192">
        <w:rPr>
          <w:rFonts w:ascii="Times New Roman" w:hAnsi="Times New Roman" w:cs="Times New Roman"/>
          <w:sz w:val="28"/>
          <w:szCs w:val="28"/>
        </w:rPr>
        <w:t>й</w:t>
      </w:r>
      <w:r w:rsidR="00203BE1" w:rsidRPr="00190192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190192">
        <w:rPr>
          <w:rFonts w:ascii="Times New Roman" w:hAnsi="Times New Roman" w:cs="Times New Roman"/>
          <w:sz w:val="28"/>
          <w:szCs w:val="28"/>
        </w:rPr>
        <w:t>о проведении малых закупок</w:t>
      </w:r>
      <w:r w:rsidR="00D306C5" w:rsidRPr="004455EE">
        <w:rPr>
          <w:rFonts w:ascii="Times New Roman" w:hAnsi="Times New Roman" w:cs="Times New Roman"/>
          <w:sz w:val="28"/>
          <w:szCs w:val="28"/>
        </w:rPr>
        <w:t xml:space="preserve">, осуществляемых в случаях, установленных </w:t>
      </w:r>
      <w:hyperlink r:id="rId7" w:history="1">
        <w:r w:rsidR="00D306C5" w:rsidRPr="004455EE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4455E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4455EE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4455EE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730FDF">
        <w:rPr>
          <w:rFonts w:ascii="Times New Roman" w:hAnsi="Times New Roman" w:cs="Times New Roman"/>
          <w:sz w:val="28"/>
          <w:szCs w:val="28"/>
        </w:rPr>
        <w:t xml:space="preserve">68,25 </w:t>
      </w:r>
      <w:r w:rsidR="00D306C5" w:rsidRPr="004455EE">
        <w:rPr>
          <w:rFonts w:ascii="Times New Roman" w:hAnsi="Times New Roman" w:cs="Times New Roman"/>
          <w:sz w:val="28"/>
          <w:szCs w:val="28"/>
        </w:rPr>
        <w:t>млн. руб</w:t>
      </w:r>
      <w:r w:rsidR="00202AF9" w:rsidRPr="004455EE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4455EE">
        <w:rPr>
          <w:rFonts w:ascii="Times New Roman" w:hAnsi="Times New Roman" w:cs="Times New Roman"/>
          <w:sz w:val="28"/>
          <w:szCs w:val="28"/>
        </w:rPr>
        <w:t>;</w:t>
      </w:r>
    </w:p>
    <w:p w:rsidR="00B60D7A" w:rsidRPr="004455EE" w:rsidRDefault="001442A8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ab/>
        <w:t>–</w:t>
      </w:r>
      <w:r w:rsidR="00D55A57">
        <w:rPr>
          <w:rFonts w:ascii="Times New Roman" w:hAnsi="Times New Roman" w:cs="Times New Roman"/>
          <w:sz w:val="28"/>
          <w:szCs w:val="28"/>
        </w:rPr>
        <w:t xml:space="preserve">2 014 </w:t>
      </w:r>
      <w:r w:rsidRPr="004455EE">
        <w:rPr>
          <w:rFonts w:ascii="Times New Roman" w:hAnsi="Times New Roman" w:cs="Times New Roman"/>
          <w:sz w:val="28"/>
          <w:szCs w:val="28"/>
        </w:rPr>
        <w:t>извещени</w:t>
      </w:r>
      <w:r w:rsidR="00BE365F" w:rsidRPr="004455EE">
        <w:rPr>
          <w:rFonts w:ascii="Times New Roman" w:hAnsi="Times New Roman" w:cs="Times New Roman"/>
          <w:sz w:val="28"/>
          <w:szCs w:val="28"/>
        </w:rPr>
        <w:t>й</w:t>
      </w:r>
      <w:r w:rsidRPr="004455EE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D55A57">
        <w:rPr>
          <w:rFonts w:ascii="Times New Roman" w:hAnsi="Times New Roman" w:cs="Times New Roman"/>
          <w:sz w:val="28"/>
          <w:szCs w:val="28"/>
        </w:rPr>
        <w:t>9 730,35</w:t>
      </w:r>
      <w:r w:rsidR="00BE365F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625392" w:rsidRPr="004455EE">
        <w:rPr>
          <w:rFonts w:ascii="Times New Roman" w:hAnsi="Times New Roman" w:cs="Times New Roman"/>
          <w:sz w:val="28"/>
          <w:szCs w:val="28"/>
        </w:rPr>
        <w:t>млн. руб.</w:t>
      </w:r>
      <w:r w:rsidRPr="004455EE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4326B8" w:rsidRPr="004455EE">
        <w:rPr>
          <w:rFonts w:ascii="Times New Roman" w:hAnsi="Times New Roman" w:cs="Times New Roman"/>
          <w:sz w:val="28"/>
          <w:szCs w:val="28"/>
        </w:rPr>
        <w:t>.</w:t>
      </w:r>
    </w:p>
    <w:p w:rsidR="004C069D" w:rsidRPr="004455EE" w:rsidRDefault="004C069D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Pr="004455EE" w:rsidRDefault="0077475D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В</w:t>
      </w:r>
      <w:r w:rsidR="00E600D3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FA40EF" w:rsidRPr="004455EE">
        <w:rPr>
          <w:rFonts w:ascii="Times New Roman" w:hAnsi="Times New Roman" w:cs="Times New Roman"/>
          <w:sz w:val="28"/>
          <w:szCs w:val="28"/>
        </w:rPr>
        <w:t>3</w:t>
      </w:r>
      <w:r w:rsidR="00556B2E" w:rsidRPr="004455EE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4455EE">
        <w:rPr>
          <w:rFonts w:ascii="Times New Roman" w:hAnsi="Times New Roman" w:cs="Times New Roman"/>
          <w:sz w:val="28"/>
          <w:szCs w:val="28"/>
        </w:rPr>
        <w:t>2</w:t>
      </w:r>
      <w:r w:rsidR="00D55A57">
        <w:rPr>
          <w:rFonts w:ascii="Times New Roman" w:hAnsi="Times New Roman" w:cs="Times New Roman"/>
          <w:sz w:val="28"/>
          <w:szCs w:val="28"/>
        </w:rPr>
        <w:t>3</w:t>
      </w:r>
      <w:r w:rsidR="00556B2E" w:rsidRPr="004455EE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4455EE">
        <w:rPr>
          <w:rFonts w:ascii="Times New Roman" w:hAnsi="Times New Roman" w:cs="Times New Roman"/>
          <w:sz w:val="28"/>
          <w:szCs w:val="28"/>
        </w:rPr>
        <w:t>а</w:t>
      </w:r>
      <w:r w:rsidR="00556B2E" w:rsidRPr="004455EE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C35EA0" w:rsidRPr="004455EE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запрос</w:t>
      </w:r>
      <w:r w:rsidR="00A34AC4" w:rsidRPr="004455EE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форме.</w:t>
      </w:r>
    </w:p>
    <w:p w:rsidR="009B0A16" w:rsidRPr="004455EE" w:rsidRDefault="009B0A16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55EE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площадках электронных торгов </w:t>
      </w:r>
      <w:r w:rsidRPr="004455EE">
        <w:rPr>
          <w:rFonts w:ascii="Times New Roman" w:hAnsi="Times New Roman" w:cs="Times New Roman"/>
          <w:sz w:val="28"/>
          <w:szCs w:val="28"/>
        </w:rPr>
        <w:br/>
        <w:t>АО «ЕЭТП», АО «РАД</w:t>
      </w:r>
      <w:r w:rsidR="00E600D3" w:rsidRPr="004455EE">
        <w:rPr>
          <w:rFonts w:ascii="Times New Roman" w:hAnsi="Times New Roman" w:cs="Times New Roman"/>
          <w:sz w:val="28"/>
          <w:szCs w:val="28"/>
        </w:rPr>
        <w:t>», АО «ТЭК-Торг»</w:t>
      </w:r>
      <w:r w:rsidR="00976176">
        <w:rPr>
          <w:rFonts w:ascii="Times New Roman" w:hAnsi="Times New Roman" w:cs="Times New Roman"/>
          <w:sz w:val="28"/>
          <w:szCs w:val="28"/>
        </w:rPr>
        <w:t>,</w:t>
      </w:r>
      <w:r w:rsidR="00855C37">
        <w:rPr>
          <w:rFonts w:ascii="Times New Roman" w:hAnsi="Times New Roman" w:cs="Times New Roman"/>
          <w:sz w:val="28"/>
          <w:szCs w:val="28"/>
        </w:rPr>
        <w:t xml:space="preserve"> </w:t>
      </w:r>
      <w:r w:rsidR="00976176">
        <w:rPr>
          <w:rFonts w:ascii="Times New Roman" w:hAnsi="Times New Roman" w:cs="Times New Roman"/>
          <w:sz w:val="28"/>
          <w:szCs w:val="28"/>
        </w:rPr>
        <w:t>АО</w:t>
      </w:r>
      <w:r w:rsidR="00F76649">
        <w:rPr>
          <w:rFonts w:ascii="Times New Roman" w:hAnsi="Times New Roman" w:cs="Times New Roman"/>
          <w:sz w:val="28"/>
          <w:szCs w:val="28"/>
        </w:rPr>
        <w:t xml:space="preserve"> </w:t>
      </w:r>
      <w:r w:rsidR="003E3E35" w:rsidRPr="00417B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E3E35" w:rsidRPr="00417BF7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="003E3E35" w:rsidRPr="00417BF7">
        <w:rPr>
          <w:rFonts w:ascii="Times New Roman" w:hAnsi="Times New Roman" w:cs="Times New Roman"/>
          <w:sz w:val="28"/>
          <w:szCs w:val="28"/>
        </w:rPr>
        <w:t>»</w:t>
      </w:r>
      <w:r w:rsidR="00855C37" w:rsidRPr="00192B33">
        <w:rPr>
          <w:rFonts w:ascii="Times New Roman" w:hAnsi="Times New Roman" w:cs="Times New Roman"/>
          <w:sz w:val="28"/>
          <w:szCs w:val="28"/>
        </w:rPr>
        <w:t xml:space="preserve">, </w:t>
      </w:r>
      <w:r w:rsidR="003E3E35" w:rsidRPr="003E3E35">
        <w:rPr>
          <w:rFonts w:ascii="Times New Roman" w:hAnsi="Times New Roman" w:cs="Times New Roman"/>
          <w:sz w:val="28"/>
          <w:szCs w:val="28"/>
        </w:rPr>
        <w:t>ООО "НЭП"</w:t>
      </w:r>
      <w:r w:rsidR="00E600D3" w:rsidRPr="004455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069D" w:rsidRPr="004455EE" w:rsidRDefault="004C069D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AA" w:rsidRPr="004455EE" w:rsidRDefault="00144BAA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По данным ЕИС в отчетном периоде:</w:t>
      </w:r>
    </w:p>
    <w:p w:rsidR="00144BAA" w:rsidRPr="004455EE" w:rsidRDefault="00D55A57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1 817</w:t>
      </w:r>
      <w:r w:rsidR="00144BAA" w:rsidRPr="004455EE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FB14C4" w:rsidRPr="004455EE">
        <w:rPr>
          <w:rFonts w:ascii="Times New Roman" w:hAnsi="Times New Roman" w:cs="Times New Roman"/>
          <w:sz w:val="28"/>
          <w:szCs w:val="28"/>
        </w:rPr>
        <w:t>и</w:t>
      </w:r>
      <w:r w:rsidR="00F54330" w:rsidRPr="004455EE">
        <w:rPr>
          <w:rFonts w:ascii="Times New Roman" w:hAnsi="Times New Roman" w:cs="Times New Roman"/>
          <w:sz w:val="28"/>
          <w:szCs w:val="28"/>
        </w:rPr>
        <w:t>й</w:t>
      </w:r>
      <w:r w:rsidR="0082066D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4455EE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>
        <w:rPr>
          <w:rFonts w:ascii="Times New Roman" w:hAnsi="Times New Roman" w:cs="Times New Roman"/>
          <w:sz w:val="28"/>
          <w:szCs w:val="28"/>
        </w:rPr>
        <w:t>9 112,92</w:t>
      </w:r>
      <w:r w:rsidR="00F54330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4455EE">
        <w:rPr>
          <w:rFonts w:ascii="Times New Roman" w:hAnsi="Times New Roman" w:cs="Times New Roman"/>
          <w:sz w:val="28"/>
          <w:szCs w:val="28"/>
        </w:rPr>
        <w:t>млн. руб. (</w:t>
      </w:r>
      <w:r w:rsidR="00E45497">
        <w:rPr>
          <w:rFonts w:ascii="Times New Roman" w:hAnsi="Times New Roman" w:cs="Times New Roman"/>
          <w:sz w:val="28"/>
          <w:szCs w:val="28"/>
        </w:rPr>
        <w:t>93,65</w:t>
      </w:r>
      <w:r w:rsidR="00EC2492" w:rsidRPr="004455EE">
        <w:rPr>
          <w:rFonts w:ascii="Times New Roman" w:hAnsi="Times New Roman" w:cs="Times New Roman"/>
          <w:sz w:val="28"/>
          <w:szCs w:val="28"/>
        </w:rPr>
        <w:t>%</w:t>
      </w:r>
      <w:r w:rsidR="00144BAA" w:rsidRPr="004455EE">
        <w:rPr>
          <w:rFonts w:ascii="Times New Roman" w:hAnsi="Times New Roman" w:cs="Times New Roman"/>
          <w:sz w:val="28"/>
          <w:szCs w:val="28"/>
        </w:rPr>
        <w:t xml:space="preserve"> от общего</w:t>
      </w:r>
      <w:proofErr w:type="gramEnd"/>
      <w:r w:rsidR="00144BAA" w:rsidRPr="004455EE">
        <w:rPr>
          <w:rFonts w:ascii="Times New Roman" w:hAnsi="Times New Roman" w:cs="Times New Roman"/>
          <w:sz w:val="28"/>
          <w:szCs w:val="28"/>
        </w:rPr>
        <w:t xml:space="preserve"> объема извещений</w:t>
      </w:r>
      <w:r w:rsidR="00B00EB2" w:rsidRPr="004455EE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4455EE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4455EE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4455EE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4455EE">
        <w:rPr>
          <w:rFonts w:ascii="Times New Roman" w:hAnsi="Times New Roman" w:cs="Times New Roman"/>
          <w:sz w:val="28"/>
          <w:szCs w:val="28"/>
        </w:rPr>
        <w:t>;</w:t>
      </w:r>
    </w:p>
    <w:p w:rsidR="00144BAA" w:rsidRPr="004455EE" w:rsidRDefault="00D55A57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1E5B10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4D28B1" w:rsidRPr="004455EE">
        <w:rPr>
          <w:rFonts w:ascii="Times New Roman" w:hAnsi="Times New Roman" w:cs="Times New Roman"/>
          <w:sz w:val="28"/>
          <w:szCs w:val="28"/>
        </w:rPr>
        <w:t>извещени</w:t>
      </w:r>
      <w:r w:rsidR="001E5B10" w:rsidRPr="004455EE">
        <w:rPr>
          <w:rFonts w:ascii="Times New Roman" w:hAnsi="Times New Roman" w:cs="Times New Roman"/>
          <w:sz w:val="28"/>
          <w:szCs w:val="28"/>
        </w:rPr>
        <w:t>й</w:t>
      </w:r>
      <w:r w:rsidR="000B79C7" w:rsidRPr="004455EE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>
        <w:rPr>
          <w:rFonts w:ascii="Times New Roman" w:hAnsi="Times New Roman" w:cs="Times New Roman"/>
          <w:sz w:val="28"/>
          <w:szCs w:val="28"/>
        </w:rPr>
        <w:t>541,</w:t>
      </w:r>
      <w:r w:rsidR="00632557">
        <w:rPr>
          <w:rFonts w:ascii="Times New Roman" w:hAnsi="Times New Roman" w:cs="Times New Roman"/>
          <w:sz w:val="28"/>
          <w:szCs w:val="28"/>
        </w:rPr>
        <w:t>63</w:t>
      </w:r>
      <w:r w:rsidR="006F732F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4455EE">
        <w:rPr>
          <w:rFonts w:ascii="Times New Roman" w:hAnsi="Times New Roman" w:cs="Times New Roman"/>
          <w:sz w:val="28"/>
          <w:szCs w:val="28"/>
        </w:rPr>
        <w:t>млн. руб. (</w:t>
      </w:r>
      <w:r w:rsidR="00137941">
        <w:rPr>
          <w:rFonts w:ascii="Times New Roman" w:hAnsi="Times New Roman" w:cs="Times New Roman"/>
          <w:sz w:val="28"/>
          <w:szCs w:val="28"/>
        </w:rPr>
        <w:t>5,5</w:t>
      </w:r>
      <w:r w:rsidR="00AF76BA">
        <w:rPr>
          <w:rFonts w:ascii="Times New Roman" w:hAnsi="Times New Roman" w:cs="Times New Roman"/>
          <w:sz w:val="28"/>
          <w:szCs w:val="28"/>
        </w:rPr>
        <w:t>7</w:t>
      </w:r>
      <w:r w:rsidR="00A6758D" w:rsidRPr="004455EE">
        <w:rPr>
          <w:rFonts w:ascii="Times New Roman" w:hAnsi="Times New Roman" w:cs="Times New Roman"/>
          <w:sz w:val="28"/>
          <w:szCs w:val="28"/>
        </w:rPr>
        <w:t>%</w:t>
      </w:r>
      <w:r w:rsidR="00144BAA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CA5D7D" w:rsidRPr="004455EE">
        <w:rPr>
          <w:rFonts w:ascii="Times New Roman" w:hAnsi="Times New Roman" w:cs="Times New Roman"/>
          <w:sz w:val="28"/>
          <w:szCs w:val="28"/>
        </w:rPr>
        <w:t xml:space="preserve">от общего объема извещений, размещенных конкурентными способами) </w:t>
      </w:r>
      <w:r w:rsidR="00144BAA" w:rsidRPr="004455EE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4455EE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4455EE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4455EE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4455EE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4455EE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4455EE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4455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066D" w:rsidRPr="004455EE" w:rsidRDefault="001E5B10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1</w:t>
      </w:r>
      <w:r w:rsidR="00D55A57">
        <w:rPr>
          <w:rFonts w:ascii="Times New Roman" w:hAnsi="Times New Roman" w:cs="Times New Roman"/>
          <w:sz w:val="28"/>
          <w:szCs w:val="28"/>
        </w:rPr>
        <w:t>33</w:t>
      </w:r>
      <w:r w:rsidR="006F732F" w:rsidRPr="004455EE">
        <w:rPr>
          <w:rFonts w:ascii="Times New Roman" w:hAnsi="Times New Roman" w:cs="Times New Roman"/>
          <w:sz w:val="28"/>
          <w:szCs w:val="28"/>
        </w:rPr>
        <w:t xml:space="preserve"> и</w:t>
      </w:r>
      <w:r w:rsidR="0082066D" w:rsidRPr="004455EE">
        <w:rPr>
          <w:rFonts w:ascii="Times New Roman" w:hAnsi="Times New Roman" w:cs="Times New Roman"/>
          <w:sz w:val="28"/>
          <w:szCs w:val="28"/>
        </w:rPr>
        <w:t>звещени</w:t>
      </w:r>
      <w:r w:rsidR="00C147DE" w:rsidRPr="004455EE">
        <w:rPr>
          <w:rFonts w:ascii="Times New Roman" w:hAnsi="Times New Roman" w:cs="Times New Roman"/>
          <w:sz w:val="28"/>
          <w:szCs w:val="28"/>
        </w:rPr>
        <w:t>я</w:t>
      </w:r>
      <w:r w:rsidR="0082066D" w:rsidRPr="004455EE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="00D55A57">
        <w:rPr>
          <w:rFonts w:ascii="Times New Roman" w:hAnsi="Times New Roman" w:cs="Times New Roman"/>
          <w:sz w:val="28"/>
          <w:szCs w:val="28"/>
        </w:rPr>
        <w:t>75,8</w:t>
      </w:r>
      <w:r w:rsidR="00C92E14" w:rsidRPr="004455EE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137941">
        <w:rPr>
          <w:rFonts w:ascii="Times New Roman" w:hAnsi="Times New Roman" w:cs="Times New Roman"/>
          <w:sz w:val="28"/>
          <w:szCs w:val="28"/>
        </w:rPr>
        <w:t>0,7</w:t>
      </w:r>
      <w:r w:rsidR="002C1CDD">
        <w:rPr>
          <w:rFonts w:ascii="Times New Roman" w:hAnsi="Times New Roman" w:cs="Times New Roman"/>
          <w:sz w:val="28"/>
          <w:szCs w:val="28"/>
        </w:rPr>
        <w:t>8</w:t>
      </w:r>
      <w:r w:rsidR="0082066D" w:rsidRPr="004455EE">
        <w:rPr>
          <w:rFonts w:ascii="Times New Roman" w:hAnsi="Times New Roman" w:cs="Times New Roman"/>
          <w:sz w:val="28"/>
          <w:szCs w:val="28"/>
        </w:rPr>
        <w:t xml:space="preserve">% от общего объема извещений, размещенных конкурентными способами) было размещено путем проведения </w:t>
      </w:r>
      <w:r w:rsidR="0082066D" w:rsidRPr="004455EE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4455EE">
        <w:rPr>
          <w:rFonts w:ascii="Times New Roman" w:hAnsi="Times New Roman" w:cs="Times New Roman"/>
          <w:sz w:val="28"/>
          <w:szCs w:val="28"/>
        </w:rPr>
        <w:t>.</w:t>
      </w:r>
    </w:p>
    <w:p w:rsidR="0082066D" w:rsidRPr="004455EE" w:rsidRDefault="0082066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69D" w:rsidRPr="004455EE" w:rsidRDefault="004C069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69D" w:rsidRPr="004455EE" w:rsidRDefault="004C069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4455EE" w:rsidRDefault="00ED18BC" w:rsidP="004C0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b/>
          <w:sz w:val="28"/>
          <w:szCs w:val="28"/>
        </w:rPr>
        <w:lastRenderedPageBreak/>
        <w:t>Таблица 1.</w:t>
      </w:r>
      <w:r w:rsidR="007F43D2" w:rsidRPr="00445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4455EE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4455EE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p w:rsidR="00ED18BC" w:rsidRPr="004455EE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4455EE" w:rsidTr="00F60EC8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ED18BC" w:rsidRPr="004455EE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ED18BC" w:rsidRPr="004455EE" w:rsidRDefault="00FA40EF" w:rsidP="00BE3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D37837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="00D55A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18BC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4455EE" w:rsidTr="002B6963">
        <w:trPr>
          <w:trHeight w:val="844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ED18BC" w:rsidRPr="004455EE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D18BC" w:rsidRPr="004455EE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ED18BC" w:rsidRPr="004455EE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4455EE" w:rsidTr="00480AE8">
        <w:trPr>
          <w:trHeight w:val="421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4455EE" w:rsidRDefault="002B6963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55A57">
              <w:rPr>
                <w:rFonts w:ascii="Times New Roman" w:hAnsi="Times New Roman" w:cs="Times New Roman"/>
                <w:b/>
                <w:sz w:val="24"/>
                <w:szCs w:val="24"/>
              </w:rPr>
              <w:t>817</w:t>
            </w:r>
          </w:p>
        </w:tc>
        <w:tc>
          <w:tcPr>
            <w:tcW w:w="2232" w:type="dxa"/>
            <w:vAlign w:val="center"/>
          </w:tcPr>
          <w:p w:rsidR="00ED18BC" w:rsidRPr="004455EE" w:rsidRDefault="00D55A57" w:rsidP="00D55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B6963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  <w:r w:rsidR="002B6963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ED18BC" w:rsidRPr="004455EE" w:rsidTr="00480AE8">
        <w:trPr>
          <w:trHeight w:val="413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455EE" w:rsidRDefault="00D55A57" w:rsidP="0041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32" w:type="dxa"/>
            <w:vAlign w:val="center"/>
          </w:tcPr>
          <w:p w:rsidR="00ED18BC" w:rsidRPr="004455EE" w:rsidRDefault="00D55A57" w:rsidP="009A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63,88</w:t>
            </w:r>
          </w:p>
        </w:tc>
      </w:tr>
      <w:tr w:rsidR="00ED18BC" w:rsidRPr="004455EE" w:rsidTr="00480AE8">
        <w:trPr>
          <w:trHeight w:val="420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4455EE" w:rsidRDefault="00D55A5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232" w:type="dxa"/>
            <w:vAlign w:val="center"/>
          </w:tcPr>
          <w:p w:rsidR="00ED18BC" w:rsidRPr="004455EE" w:rsidRDefault="00D55A57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541,63</w:t>
            </w:r>
          </w:p>
        </w:tc>
      </w:tr>
      <w:tr w:rsidR="00ED18BC" w:rsidRPr="004455EE" w:rsidTr="00480AE8">
        <w:trPr>
          <w:trHeight w:val="412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455EE" w:rsidRDefault="00D55A5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ED18BC" w:rsidRPr="004455EE" w:rsidRDefault="00D55A5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65,71</w:t>
            </w:r>
          </w:p>
        </w:tc>
      </w:tr>
      <w:tr w:rsidR="00ED18BC" w:rsidRPr="004455EE" w:rsidTr="00480AE8">
        <w:trPr>
          <w:trHeight w:val="417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4455EE" w:rsidRDefault="00D55A57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2232" w:type="dxa"/>
            <w:vAlign w:val="center"/>
          </w:tcPr>
          <w:p w:rsidR="00ED18BC" w:rsidRPr="004455EE" w:rsidRDefault="00D55A57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75,8</w:t>
            </w:r>
          </w:p>
        </w:tc>
      </w:tr>
      <w:tr w:rsidR="00ED18BC" w:rsidRPr="004455EE" w:rsidTr="00480AE8">
        <w:trPr>
          <w:trHeight w:val="410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455EE" w:rsidRDefault="00D55A5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ED18BC" w:rsidRPr="004455EE" w:rsidRDefault="00D55A57" w:rsidP="0012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356">
              <w:rPr>
                <w:rFonts w:ascii="Times New Roman" w:hAnsi="Times New Roman" w:cs="Times New Roman"/>
                <w:sz w:val="24"/>
                <w:szCs w:val="24"/>
              </w:rPr>
              <w:t>,83</w:t>
            </w:r>
          </w:p>
        </w:tc>
      </w:tr>
      <w:tr w:rsidR="00ED18BC" w:rsidRPr="004455EE" w:rsidTr="00480AE8">
        <w:trPr>
          <w:trHeight w:val="415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4455EE" w:rsidRDefault="00D55A57" w:rsidP="00C71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2 014</w:t>
            </w:r>
          </w:p>
        </w:tc>
        <w:tc>
          <w:tcPr>
            <w:tcW w:w="2232" w:type="dxa"/>
            <w:vAlign w:val="center"/>
          </w:tcPr>
          <w:p w:rsidR="004C01E2" w:rsidRPr="004455EE" w:rsidRDefault="00D55A57" w:rsidP="004C0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9 730,35</w:t>
            </w:r>
          </w:p>
        </w:tc>
      </w:tr>
      <w:tr w:rsidR="00ED18BC" w:rsidRPr="004455EE" w:rsidTr="00480AE8">
        <w:trPr>
          <w:trHeight w:val="421"/>
        </w:trPr>
        <w:tc>
          <w:tcPr>
            <w:tcW w:w="5211" w:type="dxa"/>
          </w:tcPr>
          <w:p w:rsidR="00ED18BC" w:rsidRPr="004455EE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4455EE" w:rsidRDefault="00D55A5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32" w:type="dxa"/>
            <w:vAlign w:val="center"/>
          </w:tcPr>
          <w:p w:rsidR="00ED18BC" w:rsidRPr="004455EE" w:rsidRDefault="00F960FE" w:rsidP="00CC5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131,42</w:t>
            </w:r>
          </w:p>
        </w:tc>
      </w:tr>
    </w:tbl>
    <w:p w:rsidR="00480AE8" w:rsidRPr="004455EE" w:rsidRDefault="00480AE8" w:rsidP="00480AE8">
      <w:pPr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4151C6" w:rsidRPr="004455EE" w:rsidRDefault="004151C6" w:rsidP="004C069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В</w:t>
      </w:r>
      <w:r w:rsidR="00FA40EF" w:rsidRPr="004455EE">
        <w:rPr>
          <w:rFonts w:ascii="Times New Roman" w:hAnsi="Times New Roman" w:cs="Times New Roman"/>
          <w:sz w:val="28"/>
          <w:szCs w:val="28"/>
        </w:rPr>
        <w:t xml:space="preserve"> 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0213AF">
        <w:rPr>
          <w:rFonts w:ascii="Times New Roman" w:hAnsi="Times New Roman" w:cs="Times New Roman"/>
          <w:sz w:val="28"/>
          <w:szCs w:val="28"/>
        </w:rPr>
        <w:t>3</w:t>
      </w:r>
      <w:r w:rsidR="0082066D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B404D8" w:rsidRPr="004455EE">
        <w:rPr>
          <w:rFonts w:ascii="Times New Roman" w:hAnsi="Times New Roman" w:cs="Times New Roman"/>
          <w:sz w:val="28"/>
          <w:szCs w:val="28"/>
        </w:rPr>
        <w:t xml:space="preserve">года наиболее </w:t>
      </w:r>
      <w:r w:rsidR="008B5A51" w:rsidRPr="004455EE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Pr="004455EE">
        <w:rPr>
          <w:rFonts w:ascii="Times New Roman" w:hAnsi="Times New Roman" w:cs="Times New Roman"/>
          <w:sz w:val="28"/>
          <w:szCs w:val="28"/>
        </w:rPr>
        <w:t>способом  определения поставщика  (подрядчика,  исполнителя)  являлся  электронный  аукц</w:t>
      </w:r>
      <w:r w:rsidR="00F2105B" w:rsidRPr="004455EE">
        <w:rPr>
          <w:rFonts w:ascii="Times New Roman" w:hAnsi="Times New Roman" w:cs="Times New Roman"/>
          <w:sz w:val="28"/>
          <w:szCs w:val="28"/>
        </w:rPr>
        <w:t xml:space="preserve">ион,  доля которого  составила </w:t>
      </w:r>
      <w:r w:rsidR="00C87863" w:rsidRPr="00C87863">
        <w:rPr>
          <w:rFonts w:ascii="Times New Roman" w:hAnsi="Times New Roman" w:cs="Times New Roman"/>
          <w:sz w:val="28"/>
          <w:szCs w:val="28"/>
        </w:rPr>
        <w:t>90,2</w:t>
      </w:r>
      <w:r w:rsidRPr="004455EE">
        <w:rPr>
          <w:rFonts w:ascii="Times New Roman" w:hAnsi="Times New Roman" w:cs="Times New Roman"/>
          <w:sz w:val="28"/>
          <w:szCs w:val="28"/>
        </w:rPr>
        <w:t xml:space="preserve">%  от  общего  </w:t>
      </w:r>
      <w:r w:rsidR="009541DD" w:rsidRPr="004455EE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4455EE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4455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4455EE" w:rsidRDefault="00BE0533" w:rsidP="00CB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Применение</w:t>
      </w:r>
      <w:r w:rsidR="00F2105B" w:rsidRPr="004455EE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4455EE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4455EE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4455EE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4455EE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4151C6" w:rsidRPr="004455EE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CB5B07" w:rsidRPr="004455EE" w:rsidRDefault="00CB5B07" w:rsidP="00CB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B07" w:rsidRPr="004455EE" w:rsidRDefault="00495B5C">
      <w:pPr>
        <w:rPr>
          <w:rFonts w:ascii="Times New Roman" w:hAnsi="Times New Roman" w:cs="Times New Roman"/>
          <w:sz w:val="28"/>
          <w:szCs w:val="28"/>
        </w:rPr>
      </w:pPr>
      <w:r w:rsidRPr="00495B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835" cy="3654042"/>
            <wp:effectExtent l="57150" t="19050" r="43815" b="3558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CB5B07" w:rsidRPr="004455EE">
        <w:rPr>
          <w:rFonts w:ascii="Times New Roman" w:hAnsi="Times New Roman" w:cs="Times New Roman"/>
          <w:sz w:val="28"/>
          <w:szCs w:val="28"/>
        </w:rPr>
        <w:br w:type="page"/>
      </w:r>
    </w:p>
    <w:p w:rsidR="004A35DD" w:rsidRPr="00BF53C2" w:rsidRDefault="004A35DD" w:rsidP="00DF51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55EE">
        <w:rPr>
          <w:rFonts w:ascii="Times New Roman" w:hAnsi="Times New Roman" w:cs="Times New Roman"/>
          <w:sz w:val="28"/>
          <w:szCs w:val="28"/>
        </w:rPr>
        <w:lastRenderedPageBreak/>
        <w:t>В сравн</w:t>
      </w:r>
      <w:r w:rsidR="000213AF">
        <w:rPr>
          <w:rFonts w:ascii="Times New Roman" w:hAnsi="Times New Roman" w:cs="Times New Roman"/>
          <w:sz w:val="28"/>
          <w:szCs w:val="28"/>
        </w:rPr>
        <w:t>ении с аналогичным периодом 2022</w:t>
      </w:r>
      <w:r w:rsidRPr="004455EE">
        <w:rPr>
          <w:rFonts w:ascii="Times New Roman" w:hAnsi="Times New Roman" w:cs="Times New Roman"/>
          <w:sz w:val="28"/>
          <w:szCs w:val="28"/>
        </w:rPr>
        <w:t xml:space="preserve"> года общее </w:t>
      </w:r>
      <w:r w:rsidRPr="004455EE">
        <w:rPr>
          <w:rFonts w:ascii="Times New Roman" w:hAnsi="Times New Roman" w:cs="Times New Roman"/>
          <w:b/>
          <w:sz w:val="28"/>
          <w:szCs w:val="28"/>
        </w:rPr>
        <w:t xml:space="preserve">количество размещенных извещений </w:t>
      </w:r>
      <w:r w:rsidRPr="004455EE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конкурентными способами определения поставщика (подрядчика, исполнителя)</w:t>
      </w:r>
      <w:r w:rsidRPr="00445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8A8">
        <w:rPr>
          <w:rFonts w:ascii="Times New Roman" w:hAnsi="Times New Roman" w:cs="Times New Roman"/>
          <w:b/>
          <w:sz w:val="28"/>
          <w:szCs w:val="28"/>
        </w:rPr>
        <w:t>увеличил</w:t>
      </w:r>
      <w:r w:rsidR="00736906">
        <w:rPr>
          <w:rFonts w:ascii="Times New Roman" w:hAnsi="Times New Roman" w:cs="Times New Roman"/>
          <w:b/>
          <w:sz w:val="28"/>
          <w:szCs w:val="28"/>
        </w:rPr>
        <w:t>ось</w:t>
      </w:r>
      <w:r w:rsidR="005C3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5EE">
        <w:rPr>
          <w:rFonts w:ascii="Times New Roman" w:hAnsi="Times New Roman" w:cs="Times New Roman"/>
          <w:sz w:val="28"/>
          <w:szCs w:val="28"/>
        </w:rPr>
        <w:t xml:space="preserve">на </w:t>
      </w:r>
      <w:r w:rsidR="00D351BB">
        <w:rPr>
          <w:rFonts w:ascii="Times New Roman" w:hAnsi="Times New Roman" w:cs="Times New Roman"/>
          <w:sz w:val="28"/>
          <w:szCs w:val="28"/>
        </w:rPr>
        <w:t>156</w:t>
      </w:r>
      <w:r w:rsidRPr="004455EE">
        <w:rPr>
          <w:rFonts w:ascii="Times New Roman" w:hAnsi="Times New Roman" w:cs="Times New Roman"/>
          <w:sz w:val="28"/>
          <w:szCs w:val="28"/>
        </w:rPr>
        <w:t xml:space="preserve"> шт. (</w:t>
      </w:r>
      <w:r w:rsidR="005C38A8" w:rsidRPr="005C38A8">
        <w:rPr>
          <w:rFonts w:ascii="Times New Roman" w:hAnsi="Times New Roman" w:cs="Times New Roman"/>
          <w:sz w:val="28"/>
          <w:szCs w:val="28"/>
        </w:rPr>
        <w:t>19,93</w:t>
      </w:r>
      <w:r w:rsidRPr="004455EE">
        <w:rPr>
          <w:rFonts w:ascii="Times New Roman" w:hAnsi="Times New Roman" w:cs="Times New Roman"/>
          <w:sz w:val="28"/>
          <w:szCs w:val="28"/>
        </w:rPr>
        <w:t xml:space="preserve">%), </w:t>
      </w:r>
      <w:r w:rsidRPr="004455EE">
        <w:rPr>
          <w:rFonts w:ascii="Times New Roman" w:hAnsi="Times New Roman" w:cs="Times New Roman"/>
          <w:b/>
          <w:sz w:val="28"/>
          <w:szCs w:val="28"/>
        </w:rPr>
        <w:t>объем</w:t>
      </w:r>
      <w:r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Pr="004455EE">
        <w:rPr>
          <w:rFonts w:ascii="Times New Roman" w:hAnsi="Times New Roman" w:cs="Times New Roman"/>
          <w:b/>
          <w:sz w:val="28"/>
          <w:szCs w:val="28"/>
        </w:rPr>
        <w:t>размещенных извещений</w:t>
      </w:r>
      <w:r w:rsidRPr="004455EE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5C38A8">
        <w:rPr>
          <w:rFonts w:ascii="Times New Roman" w:hAnsi="Times New Roman" w:cs="Times New Roman"/>
          <w:b/>
          <w:sz w:val="28"/>
          <w:szCs w:val="28"/>
        </w:rPr>
        <w:t xml:space="preserve">увеличился </w:t>
      </w:r>
      <w:r w:rsidRPr="004455EE">
        <w:rPr>
          <w:rFonts w:ascii="Times New Roman" w:hAnsi="Times New Roman" w:cs="Times New Roman"/>
          <w:sz w:val="28"/>
          <w:szCs w:val="28"/>
        </w:rPr>
        <w:t xml:space="preserve">на </w:t>
      </w:r>
      <w:r w:rsidR="005C38A8" w:rsidRPr="005C38A8">
        <w:rPr>
          <w:rFonts w:ascii="Times New Roman" w:hAnsi="Times New Roman" w:cs="Times New Roman"/>
          <w:sz w:val="28"/>
          <w:szCs w:val="28"/>
        </w:rPr>
        <w:t>5 </w:t>
      </w:r>
      <w:r w:rsidR="00895461">
        <w:rPr>
          <w:rFonts w:ascii="Times New Roman" w:hAnsi="Times New Roman" w:cs="Times New Roman"/>
          <w:sz w:val="28"/>
          <w:szCs w:val="28"/>
        </w:rPr>
        <w:t>559</w:t>
      </w:r>
      <w:r w:rsidR="005C38A8" w:rsidRPr="005C38A8">
        <w:rPr>
          <w:rFonts w:ascii="Times New Roman" w:hAnsi="Times New Roman" w:cs="Times New Roman"/>
          <w:sz w:val="28"/>
          <w:szCs w:val="28"/>
        </w:rPr>
        <w:t>,</w:t>
      </w:r>
      <w:r w:rsidR="00895461">
        <w:rPr>
          <w:rFonts w:ascii="Times New Roman" w:hAnsi="Times New Roman" w:cs="Times New Roman"/>
          <w:sz w:val="28"/>
          <w:szCs w:val="28"/>
        </w:rPr>
        <w:t>53</w:t>
      </w:r>
      <w:r w:rsidR="005C38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55EE">
        <w:rPr>
          <w:rFonts w:ascii="Times New Roman" w:hAnsi="Times New Roman" w:cs="Times New Roman"/>
          <w:sz w:val="28"/>
          <w:szCs w:val="28"/>
        </w:rPr>
        <w:t>млн. руб. (</w:t>
      </w:r>
      <w:r w:rsidR="00D351BB">
        <w:rPr>
          <w:rFonts w:ascii="Times New Roman" w:hAnsi="Times New Roman" w:cs="Times New Roman"/>
          <w:sz w:val="28"/>
          <w:szCs w:val="28"/>
        </w:rPr>
        <w:t>57,13</w:t>
      </w:r>
      <w:r w:rsidRPr="004455EE">
        <w:rPr>
          <w:rFonts w:ascii="Times New Roman" w:hAnsi="Times New Roman" w:cs="Times New Roman"/>
          <w:sz w:val="28"/>
          <w:szCs w:val="28"/>
        </w:rPr>
        <w:t>%).</w:t>
      </w:r>
      <w:r w:rsidR="00BF53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72C2F" w:rsidRPr="004455EE" w:rsidRDefault="00C72C2F" w:rsidP="009853D8">
      <w:pPr>
        <w:spacing w:after="0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546E44" w:rsidRPr="004455EE" w:rsidRDefault="00546E44" w:rsidP="0004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5448" cy="3972153"/>
            <wp:effectExtent l="19050" t="0" r="19152" b="9297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08C4" w:rsidRPr="004455EE" w:rsidRDefault="009408C4" w:rsidP="00045164">
      <w:pPr>
        <w:spacing w:after="0" w:line="240" w:lineRule="auto"/>
        <w:jc w:val="both"/>
        <w:rPr>
          <w:rFonts w:ascii="Times New Roman" w:hAnsi="Times New Roman" w:cs="Times New Roman"/>
          <w:sz w:val="44"/>
          <w:szCs w:val="28"/>
        </w:rPr>
      </w:pPr>
    </w:p>
    <w:p w:rsidR="00D46780" w:rsidRPr="004455EE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 xml:space="preserve">Из общего количества </w:t>
      </w:r>
      <w:r w:rsidR="00CD3F10" w:rsidRPr="004455EE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Pr="004455EE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Pr="004455EE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FA40EF" w:rsidRPr="004455EE">
        <w:rPr>
          <w:rFonts w:ascii="Times New Roman" w:hAnsi="Times New Roman" w:cs="Times New Roman"/>
          <w:sz w:val="28"/>
          <w:szCs w:val="28"/>
        </w:rPr>
        <w:t>в 3</w:t>
      </w:r>
      <w:r w:rsidR="009E7266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CD3F10" w:rsidRPr="004455EE">
        <w:rPr>
          <w:rFonts w:ascii="Times New Roman" w:hAnsi="Times New Roman" w:cs="Times New Roman"/>
          <w:sz w:val="28"/>
          <w:szCs w:val="28"/>
        </w:rPr>
        <w:t>квартале 202</w:t>
      </w:r>
      <w:r w:rsidR="000213AF">
        <w:rPr>
          <w:rFonts w:ascii="Times New Roman" w:hAnsi="Times New Roman" w:cs="Times New Roman"/>
          <w:sz w:val="28"/>
          <w:szCs w:val="28"/>
        </w:rPr>
        <w:t>3</w:t>
      </w:r>
      <w:r w:rsidR="00B3434A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CD3F10" w:rsidRPr="004455EE">
        <w:rPr>
          <w:rFonts w:ascii="Times New Roman" w:hAnsi="Times New Roman" w:cs="Times New Roman"/>
          <w:sz w:val="28"/>
          <w:szCs w:val="28"/>
        </w:rPr>
        <w:t xml:space="preserve">года, </w:t>
      </w:r>
      <w:r w:rsidR="00451F20" w:rsidRPr="004455EE">
        <w:rPr>
          <w:rFonts w:ascii="Times New Roman" w:hAnsi="Times New Roman" w:cs="Times New Roman"/>
          <w:sz w:val="28"/>
          <w:szCs w:val="28"/>
        </w:rPr>
        <w:t xml:space="preserve">признаны несостоявшимися </w:t>
      </w:r>
      <w:r w:rsidR="00CD0AE9" w:rsidRPr="00CD0AE9">
        <w:rPr>
          <w:rFonts w:ascii="Times New Roman" w:hAnsi="Times New Roman" w:cs="Times New Roman"/>
          <w:sz w:val="28"/>
          <w:szCs w:val="28"/>
        </w:rPr>
        <w:t>977</w:t>
      </w:r>
      <w:r w:rsidR="00C059A6"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A034CF" w:rsidRPr="004455EE">
        <w:rPr>
          <w:rFonts w:ascii="Times New Roman" w:hAnsi="Times New Roman" w:cs="Times New Roman"/>
          <w:sz w:val="28"/>
          <w:szCs w:val="28"/>
        </w:rPr>
        <w:t>процедур</w:t>
      </w:r>
      <w:r w:rsidR="00A94CB6" w:rsidRPr="004455EE">
        <w:rPr>
          <w:rFonts w:ascii="Times New Roman" w:hAnsi="Times New Roman" w:cs="Times New Roman"/>
          <w:sz w:val="28"/>
          <w:szCs w:val="28"/>
        </w:rPr>
        <w:t>ы</w:t>
      </w:r>
      <w:r w:rsidR="00A034CF" w:rsidRPr="004455EE">
        <w:rPr>
          <w:rFonts w:ascii="Times New Roman" w:hAnsi="Times New Roman" w:cs="Times New Roman"/>
          <w:sz w:val="28"/>
          <w:szCs w:val="28"/>
        </w:rPr>
        <w:t xml:space="preserve">. </w:t>
      </w:r>
      <w:r w:rsidRPr="004455EE">
        <w:rPr>
          <w:rFonts w:ascii="Times New Roman" w:hAnsi="Times New Roman" w:cs="Times New Roman"/>
          <w:sz w:val="28"/>
          <w:szCs w:val="28"/>
        </w:rPr>
        <w:t xml:space="preserve">Основной причиной признания процедуры закупки несостоявшейся является подача одной заявки для участия в </w:t>
      </w:r>
      <w:r w:rsidR="000D7C92" w:rsidRPr="004455EE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4455EE">
        <w:rPr>
          <w:rFonts w:ascii="Times New Roman" w:hAnsi="Times New Roman" w:cs="Times New Roman"/>
          <w:sz w:val="28"/>
          <w:szCs w:val="28"/>
        </w:rPr>
        <w:t>процедуре (</w:t>
      </w:r>
      <w:r w:rsidR="002019D6">
        <w:rPr>
          <w:rFonts w:ascii="Times New Roman" w:hAnsi="Times New Roman" w:cs="Times New Roman"/>
          <w:sz w:val="28"/>
          <w:szCs w:val="28"/>
        </w:rPr>
        <w:t>70,73</w:t>
      </w:r>
      <w:r w:rsidR="00440517">
        <w:rPr>
          <w:rFonts w:ascii="Times New Roman" w:hAnsi="Times New Roman" w:cs="Times New Roman"/>
          <w:sz w:val="28"/>
          <w:szCs w:val="28"/>
        </w:rPr>
        <w:t>% случаев)</w:t>
      </w:r>
      <w:r w:rsidRPr="004455EE">
        <w:rPr>
          <w:rFonts w:ascii="Times New Roman" w:hAnsi="Times New Roman" w:cs="Times New Roman"/>
          <w:sz w:val="28"/>
          <w:szCs w:val="28"/>
        </w:rPr>
        <w:t>.</w:t>
      </w:r>
    </w:p>
    <w:p w:rsidR="00950A0B" w:rsidRPr="004455EE" w:rsidRDefault="00824C57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Кроме того г</w:t>
      </w:r>
      <w:r w:rsidRPr="004455EE">
        <w:rPr>
          <w:rFonts w:ascii="Times New Roman" w:hAnsi="Times New Roman" w:cs="Times New Roman"/>
          <w:sz w:val="28"/>
          <w:szCs w:val="28"/>
        </w:rPr>
        <w:t>осударственными заказчиками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частью 12 статьи 93 Закона № 44-ФЗ</w:t>
      </w:r>
      <w:r w:rsidRPr="004455EE">
        <w:rPr>
          <w:rFonts w:ascii="Times New Roman" w:hAnsi="Times New Roman" w:cs="Times New Roman"/>
          <w:sz w:val="28"/>
          <w:szCs w:val="28"/>
        </w:rPr>
        <w:t xml:space="preserve"> размещено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AB5F62">
        <w:rPr>
          <w:rFonts w:ascii="Times New Roman" w:hAnsi="Times New Roman" w:cs="Times New Roman"/>
          <w:sz w:val="28"/>
          <w:szCs w:val="28"/>
        </w:rPr>
        <w:t>извещени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B5F62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6F3B55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31</w:t>
      </w:r>
      <w:r w:rsidR="006F3B55">
        <w:rPr>
          <w:rFonts w:ascii="Times New Roman" w:hAnsi="Times New Roman" w:cs="Times New Roman"/>
          <w:sz w:val="28"/>
          <w:szCs w:val="28"/>
        </w:rPr>
        <w:t>,53 тыс</w:t>
      </w:r>
      <w:r w:rsidRPr="00AB5F62">
        <w:rPr>
          <w:rFonts w:ascii="Times New Roman" w:hAnsi="Times New Roman" w:cs="Times New Roman"/>
          <w:sz w:val="28"/>
          <w:szCs w:val="28"/>
        </w:rPr>
        <w:t>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55EE">
        <w:rPr>
          <w:rFonts w:ascii="Times New Roman" w:hAnsi="Times New Roman" w:cs="Times New Roman"/>
          <w:szCs w:val="28"/>
        </w:rPr>
        <w:t xml:space="preserve"> </w:t>
      </w:r>
      <w:r w:rsidR="00950A0B" w:rsidRPr="004455EE">
        <w:rPr>
          <w:rFonts w:ascii="Times New Roman" w:hAnsi="Times New Roman" w:cs="Times New Roman"/>
          <w:szCs w:val="28"/>
        </w:rPr>
        <w:br w:type="page"/>
      </w:r>
    </w:p>
    <w:p w:rsidR="00BB1B74" w:rsidRPr="004455EE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b/>
          <w:sz w:val="28"/>
          <w:szCs w:val="28"/>
        </w:rPr>
        <w:lastRenderedPageBreak/>
        <w:t>Таблица 2.</w:t>
      </w:r>
      <w:r w:rsidRPr="004455EE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</w:t>
      </w:r>
      <w:r w:rsidR="0023495D" w:rsidRPr="004455EE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</w:t>
      </w:r>
      <w:proofErr w:type="gramStart"/>
      <w:r w:rsidRPr="004455EE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AC4671" w:rsidRPr="004455EE">
        <w:rPr>
          <w:rFonts w:ascii="Times New Roman" w:hAnsi="Times New Roman" w:cs="Times New Roman"/>
          <w:sz w:val="28"/>
          <w:szCs w:val="28"/>
        </w:rPr>
        <w:t>.</w:t>
      </w:r>
    </w:p>
    <w:p w:rsidR="00DF5125" w:rsidRPr="004455EE" w:rsidRDefault="00DF5125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1953"/>
        <w:gridCol w:w="1984"/>
        <w:gridCol w:w="2091"/>
      </w:tblGrid>
      <w:tr w:rsidR="00E52475" w:rsidRPr="004455EE" w:rsidTr="00F41AB4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4455EE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:rsidR="00E52475" w:rsidRPr="004455EE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475" w:rsidRPr="004455EE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D6E3BC" w:themeFill="accent3" w:themeFillTint="66"/>
            <w:vAlign w:val="center"/>
          </w:tcPr>
          <w:p w:rsidR="00E52475" w:rsidRPr="004455EE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proofErr w:type="spellStart"/>
            <w:r w:rsidR="00F41AB4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</w:t>
            </w:r>
            <w:proofErr w:type="spellEnd"/>
            <w:r w:rsidR="00F41AB4"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6B6E89" w:rsidRPr="004455EE" w:rsidTr="006B6E89">
        <w:trPr>
          <w:trHeight w:val="280"/>
        </w:trPr>
        <w:tc>
          <w:tcPr>
            <w:tcW w:w="4001" w:type="dxa"/>
            <w:vAlign w:val="center"/>
          </w:tcPr>
          <w:p w:rsidR="006B6E89" w:rsidRPr="004455EE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6B6E89" w:rsidRPr="004455EE" w:rsidRDefault="0041473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984" w:type="dxa"/>
            <w:vAlign w:val="center"/>
          </w:tcPr>
          <w:p w:rsidR="006B6E89" w:rsidRPr="004455EE" w:rsidRDefault="0041473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9 106,13</w:t>
            </w:r>
          </w:p>
        </w:tc>
        <w:tc>
          <w:tcPr>
            <w:tcW w:w="2091" w:type="dxa"/>
            <w:vAlign w:val="center"/>
          </w:tcPr>
          <w:p w:rsidR="006B6E89" w:rsidRPr="0009699C" w:rsidRDefault="0009699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9C">
              <w:rPr>
                <w:rFonts w:ascii="Times New Roman" w:hAnsi="Times New Roman" w:cs="Times New Roman"/>
                <w:sz w:val="24"/>
                <w:szCs w:val="24"/>
              </w:rPr>
              <w:t>70,73</w:t>
            </w:r>
          </w:p>
        </w:tc>
      </w:tr>
      <w:tr w:rsidR="006B6E89" w:rsidRPr="004455EE" w:rsidTr="006B6E89">
        <w:trPr>
          <w:trHeight w:val="280"/>
        </w:trPr>
        <w:tc>
          <w:tcPr>
            <w:tcW w:w="4001" w:type="dxa"/>
            <w:vAlign w:val="center"/>
          </w:tcPr>
          <w:p w:rsidR="006B6E89" w:rsidRPr="004455EE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6B6E89" w:rsidRPr="004455EE" w:rsidRDefault="0041473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984" w:type="dxa"/>
            <w:vAlign w:val="center"/>
          </w:tcPr>
          <w:p w:rsidR="006B6E89" w:rsidRPr="004455EE" w:rsidRDefault="0041473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107,58</w:t>
            </w:r>
          </w:p>
        </w:tc>
        <w:tc>
          <w:tcPr>
            <w:tcW w:w="2091" w:type="dxa"/>
            <w:vAlign w:val="center"/>
          </w:tcPr>
          <w:p w:rsidR="006B6E89" w:rsidRPr="0009699C" w:rsidRDefault="0009699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9C">
              <w:rPr>
                <w:rFonts w:ascii="Times New Roman" w:hAnsi="Times New Roman" w:cs="Times New Roman"/>
                <w:sz w:val="24"/>
                <w:szCs w:val="24"/>
              </w:rPr>
              <w:t>26,51</w:t>
            </w:r>
          </w:p>
        </w:tc>
      </w:tr>
      <w:tr w:rsidR="006B6E89" w:rsidRPr="004455EE" w:rsidTr="006B6E89">
        <w:trPr>
          <w:trHeight w:val="280"/>
        </w:trPr>
        <w:tc>
          <w:tcPr>
            <w:tcW w:w="4001" w:type="dxa"/>
            <w:vAlign w:val="center"/>
          </w:tcPr>
          <w:p w:rsidR="006B6E89" w:rsidRPr="004455EE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6B6E89" w:rsidRPr="004455EE" w:rsidRDefault="0041473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6B6E89" w:rsidRPr="004455EE" w:rsidRDefault="0041473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2091" w:type="dxa"/>
            <w:vAlign w:val="center"/>
          </w:tcPr>
          <w:p w:rsidR="006B6E89" w:rsidRPr="0009699C" w:rsidRDefault="0009699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9C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6B6E89" w:rsidRPr="004455EE" w:rsidTr="006B6E89">
        <w:trPr>
          <w:trHeight w:val="280"/>
        </w:trPr>
        <w:tc>
          <w:tcPr>
            <w:tcW w:w="4001" w:type="dxa"/>
            <w:vAlign w:val="center"/>
          </w:tcPr>
          <w:p w:rsidR="006B6E89" w:rsidRPr="004455EE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Не допущено ни одной заявки</w:t>
            </w:r>
          </w:p>
        </w:tc>
        <w:tc>
          <w:tcPr>
            <w:tcW w:w="1953" w:type="dxa"/>
            <w:vAlign w:val="center"/>
          </w:tcPr>
          <w:p w:rsidR="006B6E89" w:rsidRPr="004455EE" w:rsidRDefault="0041473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:rsidR="006B6E89" w:rsidRPr="004455EE" w:rsidRDefault="0041473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2091" w:type="dxa"/>
            <w:vAlign w:val="center"/>
          </w:tcPr>
          <w:p w:rsidR="006B6E89" w:rsidRPr="0009699C" w:rsidRDefault="0009699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9C"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</w:tr>
      <w:tr w:rsidR="00C80253" w:rsidRPr="004455EE" w:rsidTr="00F41AB4">
        <w:tc>
          <w:tcPr>
            <w:tcW w:w="4001" w:type="dxa"/>
            <w:vAlign w:val="center"/>
          </w:tcPr>
          <w:p w:rsidR="00C80253" w:rsidRPr="004455EE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C80253" w:rsidRPr="004455EE" w:rsidRDefault="0041473C" w:rsidP="0041473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977</w:t>
            </w:r>
          </w:p>
        </w:tc>
        <w:tc>
          <w:tcPr>
            <w:tcW w:w="1984" w:type="dxa"/>
          </w:tcPr>
          <w:p w:rsidR="00C80253" w:rsidRPr="004455EE" w:rsidRDefault="0041473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9 249,6</w:t>
            </w:r>
          </w:p>
        </w:tc>
        <w:tc>
          <w:tcPr>
            <w:tcW w:w="2091" w:type="dxa"/>
            <w:vAlign w:val="center"/>
          </w:tcPr>
          <w:p w:rsidR="00C80253" w:rsidRPr="0009699C" w:rsidRDefault="009C5BA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9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4455EE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4455EE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 xml:space="preserve">В </w:t>
      </w:r>
      <w:r w:rsidR="009C5BA5" w:rsidRPr="004455EE">
        <w:rPr>
          <w:rFonts w:ascii="Times New Roman" w:hAnsi="Times New Roman" w:cs="Times New Roman"/>
          <w:sz w:val="28"/>
          <w:szCs w:val="28"/>
        </w:rPr>
        <w:t>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596A78">
        <w:rPr>
          <w:rFonts w:ascii="Times New Roman" w:hAnsi="Times New Roman" w:cs="Times New Roman"/>
          <w:sz w:val="28"/>
          <w:szCs w:val="28"/>
        </w:rPr>
        <w:t>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года по всем объявленным государственными заказчиками Курской области конкурентным закупочным процедурам было подано </w:t>
      </w:r>
      <w:r w:rsidR="009C5BA5" w:rsidRPr="001E32B3">
        <w:rPr>
          <w:rFonts w:ascii="Times New Roman" w:hAnsi="Times New Roman" w:cs="Times New Roman"/>
          <w:sz w:val="28"/>
          <w:szCs w:val="28"/>
        </w:rPr>
        <w:t xml:space="preserve">4 </w:t>
      </w:r>
      <w:r w:rsidR="00382F98">
        <w:rPr>
          <w:rFonts w:ascii="Times New Roman" w:hAnsi="Times New Roman" w:cs="Times New Roman"/>
          <w:sz w:val="28"/>
          <w:szCs w:val="28"/>
        </w:rPr>
        <w:t>166</w:t>
      </w:r>
      <w:r w:rsidRPr="004455EE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8033AB" w:rsidRPr="004455EE">
        <w:rPr>
          <w:rFonts w:ascii="Times New Roman" w:hAnsi="Times New Roman" w:cs="Times New Roman"/>
          <w:sz w:val="28"/>
          <w:szCs w:val="28"/>
        </w:rPr>
        <w:t>и</w:t>
      </w:r>
      <w:r w:rsidRPr="004455EE">
        <w:rPr>
          <w:rFonts w:ascii="Times New Roman" w:hAnsi="Times New Roman" w:cs="Times New Roman"/>
          <w:sz w:val="28"/>
          <w:szCs w:val="28"/>
        </w:rPr>
        <w:t xml:space="preserve">, из них допущены </w:t>
      </w:r>
      <w:r w:rsidR="00382F98">
        <w:rPr>
          <w:rFonts w:ascii="Times New Roman" w:hAnsi="Times New Roman" w:cs="Times New Roman"/>
          <w:sz w:val="28"/>
          <w:szCs w:val="28"/>
        </w:rPr>
        <w:t xml:space="preserve">3 691 </w:t>
      </w:r>
      <w:r w:rsidRPr="004455EE">
        <w:rPr>
          <w:rFonts w:ascii="Times New Roman" w:hAnsi="Times New Roman" w:cs="Times New Roman"/>
          <w:sz w:val="28"/>
          <w:szCs w:val="28"/>
        </w:rPr>
        <w:t>заявок (</w:t>
      </w:r>
      <w:r w:rsidR="00382F98">
        <w:rPr>
          <w:rFonts w:ascii="Times New Roman" w:hAnsi="Times New Roman" w:cs="Times New Roman"/>
          <w:sz w:val="28"/>
          <w:szCs w:val="28"/>
        </w:rPr>
        <w:t>88,6</w:t>
      </w:r>
      <w:r w:rsidRPr="004455EE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DC4B19" w:rsidRPr="004455EE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4455EE" w:rsidRDefault="00DC4B19" w:rsidP="00DC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5550" cy="2961565"/>
            <wp:effectExtent l="19050" t="0" r="19050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4B19" w:rsidRPr="004455EE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4B19" w:rsidRPr="004455EE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 xml:space="preserve">Количество процедур закупок </w:t>
      </w:r>
      <w:r w:rsidR="000A68D0" w:rsidRPr="004455EE">
        <w:rPr>
          <w:rFonts w:ascii="Times New Roman" w:hAnsi="Times New Roman" w:cs="Times New Roman"/>
          <w:sz w:val="28"/>
          <w:szCs w:val="28"/>
        </w:rPr>
        <w:t>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квартала 202</w:t>
      </w:r>
      <w:r w:rsidR="00315EA0">
        <w:rPr>
          <w:rFonts w:ascii="Times New Roman" w:hAnsi="Times New Roman" w:cs="Times New Roman"/>
          <w:sz w:val="28"/>
          <w:szCs w:val="28"/>
        </w:rPr>
        <w:t>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года, по которым подано более одной заявки, составили </w:t>
      </w:r>
      <w:r w:rsidR="00A76922" w:rsidRPr="00A76922">
        <w:rPr>
          <w:rFonts w:ascii="Times New Roman" w:hAnsi="Times New Roman" w:cs="Times New Roman"/>
          <w:sz w:val="28"/>
          <w:szCs w:val="28"/>
        </w:rPr>
        <w:t>1 039</w:t>
      </w:r>
      <w:r w:rsidR="00A769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55EE">
        <w:rPr>
          <w:rFonts w:ascii="Times New Roman" w:hAnsi="Times New Roman" w:cs="Times New Roman"/>
          <w:sz w:val="28"/>
          <w:szCs w:val="28"/>
        </w:rPr>
        <w:t>шт. (</w:t>
      </w:r>
      <w:r w:rsidR="00A76922">
        <w:rPr>
          <w:rFonts w:ascii="Times New Roman" w:hAnsi="Times New Roman" w:cs="Times New Roman"/>
          <w:sz w:val="28"/>
          <w:szCs w:val="28"/>
        </w:rPr>
        <w:t>51,59</w:t>
      </w:r>
      <w:r w:rsidRPr="004455EE">
        <w:rPr>
          <w:rFonts w:ascii="Times New Roman" w:hAnsi="Times New Roman" w:cs="Times New Roman"/>
          <w:sz w:val="28"/>
          <w:szCs w:val="28"/>
        </w:rPr>
        <w:t>%) от общего числа размещенных конкурентных процедур.</w:t>
      </w:r>
    </w:p>
    <w:p w:rsidR="00DC4B19" w:rsidRPr="004455EE" w:rsidRDefault="00DC4B19" w:rsidP="00DC4B19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Среднее количество поданных заявок на уч</w:t>
      </w:r>
      <w:r w:rsidR="00B2346B">
        <w:rPr>
          <w:rFonts w:ascii="Times New Roman" w:hAnsi="Times New Roman" w:cs="Times New Roman"/>
          <w:sz w:val="28"/>
          <w:szCs w:val="28"/>
        </w:rPr>
        <w:t>астие в закупке по данным ЕИС</w:t>
      </w:r>
      <w:r w:rsidR="00B2346B">
        <w:rPr>
          <w:rFonts w:ascii="Times New Roman" w:hAnsi="Times New Roman" w:cs="Times New Roman"/>
          <w:sz w:val="28"/>
          <w:szCs w:val="28"/>
        </w:rPr>
        <w:br/>
        <w:t>в</w:t>
      </w:r>
      <w:r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0A68D0" w:rsidRPr="004455EE">
        <w:rPr>
          <w:rFonts w:ascii="Times New Roman" w:hAnsi="Times New Roman" w:cs="Times New Roman"/>
          <w:sz w:val="28"/>
          <w:szCs w:val="28"/>
        </w:rPr>
        <w:t>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DA34A1">
        <w:rPr>
          <w:rFonts w:ascii="Times New Roman" w:hAnsi="Times New Roman" w:cs="Times New Roman"/>
          <w:sz w:val="28"/>
          <w:szCs w:val="28"/>
        </w:rPr>
        <w:t>3</w:t>
      </w:r>
      <w:r w:rsidRPr="004455EE">
        <w:rPr>
          <w:rFonts w:ascii="Times New Roman" w:hAnsi="Times New Roman" w:cs="Times New Roman"/>
          <w:sz w:val="28"/>
          <w:szCs w:val="28"/>
        </w:rPr>
        <w:t xml:space="preserve"> года</w:t>
      </w:r>
      <w:r w:rsidR="00E00EA7">
        <w:rPr>
          <w:rFonts w:ascii="Times New Roman" w:hAnsi="Times New Roman" w:cs="Times New Roman"/>
          <w:sz w:val="28"/>
          <w:szCs w:val="28"/>
        </w:rPr>
        <w:t xml:space="preserve"> составило 2,81 заявки</w:t>
      </w:r>
      <w:r w:rsidRPr="004455EE">
        <w:rPr>
          <w:rFonts w:ascii="Times New Roman" w:hAnsi="Times New Roman" w:cs="Times New Roman"/>
          <w:sz w:val="28"/>
          <w:szCs w:val="28"/>
        </w:rPr>
        <w:t xml:space="preserve"> </w:t>
      </w:r>
      <w:r w:rsidR="00E00EA7">
        <w:rPr>
          <w:rFonts w:ascii="Times New Roman" w:hAnsi="Times New Roman" w:cs="Times New Roman"/>
          <w:sz w:val="28"/>
          <w:szCs w:val="28"/>
        </w:rPr>
        <w:t>по сравнению с 3,01</w:t>
      </w:r>
      <w:r w:rsidR="00440517">
        <w:rPr>
          <w:rFonts w:ascii="Times New Roman" w:hAnsi="Times New Roman" w:cs="Times New Roman"/>
          <w:sz w:val="28"/>
          <w:szCs w:val="28"/>
        </w:rPr>
        <w:t>заявки</w:t>
      </w:r>
      <w:r w:rsidR="00E00EA7">
        <w:rPr>
          <w:rFonts w:ascii="Times New Roman" w:hAnsi="Times New Roman" w:cs="Times New Roman"/>
          <w:sz w:val="28"/>
          <w:szCs w:val="28"/>
        </w:rPr>
        <w:t xml:space="preserve"> за тот же  период </w:t>
      </w:r>
      <w:r w:rsidR="00E00EA7" w:rsidRPr="004455EE">
        <w:rPr>
          <w:rFonts w:ascii="Times New Roman" w:hAnsi="Times New Roman" w:cs="Times New Roman"/>
          <w:sz w:val="28"/>
          <w:szCs w:val="28"/>
        </w:rPr>
        <w:t>202</w:t>
      </w:r>
      <w:r w:rsidR="00E00EA7">
        <w:rPr>
          <w:rFonts w:ascii="Times New Roman" w:hAnsi="Times New Roman" w:cs="Times New Roman"/>
          <w:sz w:val="28"/>
          <w:szCs w:val="28"/>
        </w:rPr>
        <w:t>2</w:t>
      </w:r>
      <w:r w:rsidR="00E00EA7" w:rsidRPr="004455EE">
        <w:rPr>
          <w:rFonts w:ascii="Times New Roman" w:hAnsi="Times New Roman" w:cs="Times New Roman"/>
          <w:sz w:val="28"/>
          <w:szCs w:val="28"/>
        </w:rPr>
        <w:t xml:space="preserve"> года</w:t>
      </w:r>
      <w:r w:rsidR="00E00E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4B19" w:rsidRPr="004455EE" w:rsidRDefault="00DC4B19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50A61" w:rsidRPr="004455EE" w:rsidRDefault="00F50A61">
      <w:pPr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br w:type="page"/>
      </w:r>
    </w:p>
    <w:p w:rsidR="00372718" w:rsidRPr="00417BF7" w:rsidRDefault="00372718" w:rsidP="00372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B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РЕЕСТР КОНТРАКТОВ, ЗАКЛЮЧЕННЫХ ГОСУДАРСТВЕННЫМИ ЗАКАЗЧИКАМИ КУРСКОЙ ОБЛАСТИ </w:t>
      </w:r>
    </w:p>
    <w:p w:rsidR="00372718" w:rsidRPr="00417BF7" w:rsidRDefault="00372718" w:rsidP="0037271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72718" w:rsidRPr="003A3DB8" w:rsidRDefault="00372718" w:rsidP="0037271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BF7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в </w:t>
      </w:r>
      <w:r w:rsidRPr="003A3DB8">
        <w:rPr>
          <w:rFonts w:ascii="Times New Roman" w:hAnsi="Times New Roman" w:cs="Times New Roman"/>
          <w:b/>
          <w:sz w:val="28"/>
          <w:szCs w:val="28"/>
        </w:rPr>
        <w:t>3 квартале 2023 года</w:t>
      </w:r>
      <w:r w:rsidRPr="003A3DB8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было заключен</w:t>
      </w:r>
      <w:r w:rsidRPr="003A3DB8">
        <w:rPr>
          <w:rFonts w:ascii="Times New Roman" w:hAnsi="Times New Roman" w:cs="Times New Roman"/>
          <w:b/>
          <w:sz w:val="28"/>
          <w:szCs w:val="28"/>
        </w:rPr>
        <w:t xml:space="preserve">о 2 368 </w:t>
      </w:r>
      <w:r w:rsidRPr="003A3DB8">
        <w:rPr>
          <w:rFonts w:ascii="Times New Roman" w:hAnsi="Times New Roman" w:cs="Times New Roman"/>
          <w:sz w:val="28"/>
          <w:szCs w:val="28"/>
        </w:rPr>
        <w:t xml:space="preserve">контрактов, общим объемом </w:t>
      </w:r>
      <w:r w:rsidRPr="003A3DB8">
        <w:rPr>
          <w:rFonts w:ascii="Times New Roman" w:hAnsi="Times New Roman" w:cs="Times New Roman"/>
          <w:b/>
          <w:sz w:val="28"/>
          <w:szCs w:val="28"/>
        </w:rPr>
        <w:t>13 365,85 млн. руб.</w:t>
      </w:r>
      <w:r w:rsidRPr="003A3DB8">
        <w:rPr>
          <w:rFonts w:ascii="Times New Roman" w:hAnsi="Times New Roman" w:cs="Times New Roman"/>
          <w:sz w:val="28"/>
          <w:szCs w:val="28"/>
        </w:rPr>
        <w:t xml:space="preserve">, из них </w:t>
      </w:r>
      <w:r w:rsidRPr="003A3DB8">
        <w:rPr>
          <w:rFonts w:ascii="Times New Roman" w:hAnsi="Times New Roman" w:cs="Times New Roman"/>
          <w:b/>
          <w:sz w:val="28"/>
          <w:szCs w:val="28"/>
        </w:rPr>
        <w:t xml:space="preserve">590 </w:t>
      </w:r>
      <w:r w:rsidRPr="003A3DB8">
        <w:rPr>
          <w:rFonts w:ascii="Times New Roman" w:hAnsi="Times New Roman" w:cs="Times New Roman"/>
          <w:sz w:val="28"/>
          <w:szCs w:val="28"/>
        </w:rPr>
        <w:t>контракт</w:t>
      </w:r>
      <w:r w:rsidR="00BA4B69" w:rsidRPr="003A3DB8">
        <w:rPr>
          <w:rFonts w:ascii="Times New Roman" w:hAnsi="Times New Roman" w:cs="Times New Roman"/>
          <w:sz w:val="28"/>
          <w:szCs w:val="28"/>
        </w:rPr>
        <w:t>ов</w:t>
      </w:r>
      <w:r w:rsidRPr="003A3DB8">
        <w:rPr>
          <w:rFonts w:ascii="Times New Roman" w:hAnsi="Times New Roman" w:cs="Times New Roman"/>
          <w:sz w:val="28"/>
          <w:szCs w:val="28"/>
        </w:rPr>
        <w:t xml:space="preserve"> общим объемом</w:t>
      </w:r>
      <w:r w:rsidRPr="003A3DB8">
        <w:rPr>
          <w:rFonts w:ascii="Times New Roman" w:hAnsi="Times New Roman" w:cs="Times New Roman"/>
          <w:b/>
          <w:sz w:val="28"/>
          <w:szCs w:val="28"/>
        </w:rPr>
        <w:t xml:space="preserve"> 195,40 млн. руб. </w:t>
      </w:r>
      <w:r w:rsidRPr="003A3DB8">
        <w:rPr>
          <w:rFonts w:ascii="Times New Roman" w:hAnsi="Times New Roman" w:cs="Times New Roman"/>
          <w:sz w:val="28"/>
          <w:szCs w:val="28"/>
        </w:rPr>
        <w:t>заключен</w:t>
      </w:r>
      <w:r w:rsidR="00BA4B69" w:rsidRPr="003A3DB8">
        <w:rPr>
          <w:rFonts w:ascii="Times New Roman" w:hAnsi="Times New Roman" w:cs="Times New Roman"/>
          <w:sz w:val="28"/>
          <w:szCs w:val="28"/>
        </w:rPr>
        <w:t>о</w:t>
      </w:r>
      <w:r w:rsidRPr="003A3DB8">
        <w:rPr>
          <w:rFonts w:ascii="Times New Roman" w:hAnsi="Times New Roman" w:cs="Times New Roman"/>
          <w:sz w:val="28"/>
          <w:szCs w:val="28"/>
        </w:rPr>
        <w:t xml:space="preserve"> с единственным поставщиком (подрядчиком, исполнителем) (в т.ч. с использованием модуля «Малые закупки» </w:t>
      </w:r>
      <w:r w:rsidRPr="003A3DB8">
        <w:rPr>
          <w:rFonts w:ascii="Times New Roman" w:hAnsi="Times New Roman" w:cs="Times New Roman"/>
          <w:b/>
          <w:sz w:val="28"/>
          <w:szCs w:val="28"/>
        </w:rPr>
        <w:t>500</w:t>
      </w:r>
      <w:r w:rsidRPr="003A3DB8">
        <w:rPr>
          <w:rFonts w:ascii="Times New Roman" w:hAnsi="Times New Roman" w:cs="Times New Roman"/>
          <w:sz w:val="28"/>
          <w:szCs w:val="28"/>
        </w:rPr>
        <w:t xml:space="preserve"> контрактов, общим объемом</w:t>
      </w:r>
      <w:r w:rsidRPr="003A3DB8">
        <w:rPr>
          <w:rFonts w:ascii="Times New Roman" w:hAnsi="Times New Roman" w:cs="Times New Roman"/>
          <w:b/>
          <w:sz w:val="28"/>
          <w:szCs w:val="28"/>
        </w:rPr>
        <w:t xml:space="preserve"> 68,99 млн. руб.</w:t>
      </w:r>
      <w:r w:rsidRPr="003A3DB8">
        <w:rPr>
          <w:rFonts w:ascii="Times New Roman" w:hAnsi="Times New Roman" w:cs="Times New Roman"/>
          <w:sz w:val="28"/>
          <w:szCs w:val="28"/>
        </w:rPr>
        <w:t xml:space="preserve">), </w:t>
      </w:r>
      <w:r w:rsidRPr="003A3DB8">
        <w:rPr>
          <w:rFonts w:ascii="Times New Roman" w:hAnsi="Times New Roman" w:cs="Times New Roman"/>
          <w:b/>
          <w:sz w:val="28"/>
          <w:szCs w:val="28"/>
        </w:rPr>
        <w:t>799</w:t>
      </w:r>
      <w:r w:rsidRPr="003A3DB8">
        <w:rPr>
          <w:rFonts w:ascii="Times New Roman" w:hAnsi="Times New Roman" w:cs="Times New Roman"/>
          <w:sz w:val="28"/>
          <w:szCs w:val="28"/>
        </w:rPr>
        <w:t xml:space="preserve"> контрактов общим объемом </w:t>
      </w:r>
      <w:r w:rsidRPr="003A3DB8">
        <w:rPr>
          <w:rFonts w:ascii="Times New Roman" w:hAnsi="Times New Roman" w:cs="Times New Roman"/>
          <w:b/>
          <w:sz w:val="28"/>
          <w:szCs w:val="28"/>
        </w:rPr>
        <w:t>9 269,22</w:t>
      </w:r>
      <w:proofErr w:type="gramEnd"/>
      <w:r w:rsidRPr="003A3DB8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3A3D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3DB8">
        <w:rPr>
          <w:rFonts w:ascii="Times New Roman" w:hAnsi="Times New Roman" w:cs="Times New Roman"/>
          <w:sz w:val="28"/>
          <w:szCs w:val="28"/>
        </w:rPr>
        <w:t>заключены</w:t>
      </w:r>
      <w:proofErr w:type="gramEnd"/>
      <w:r w:rsidRPr="003A3DB8">
        <w:rPr>
          <w:rFonts w:ascii="Times New Roman" w:hAnsi="Times New Roman" w:cs="Times New Roman"/>
          <w:sz w:val="28"/>
          <w:szCs w:val="28"/>
        </w:rPr>
        <w:t xml:space="preserve"> по результатам несостоявшихся процедур закупок. </w:t>
      </w:r>
    </w:p>
    <w:p w:rsidR="00372718" w:rsidRPr="003A3DB8" w:rsidRDefault="00372718" w:rsidP="0037271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72718" w:rsidRPr="003A3DB8" w:rsidRDefault="00372718" w:rsidP="0037271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3DB8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3A3DB8">
        <w:rPr>
          <w:rFonts w:ascii="Times New Roman" w:hAnsi="Times New Roman" w:cs="Times New Roman"/>
          <w:sz w:val="28"/>
          <w:szCs w:val="28"/>
        </w:rPr>
        <w:t> Количество и объем заключенных</w:t>
      </w:r>
      <w:bookmarkStart w:id="0" w:name="_GoBack"/>
      <w:bookmarkEnd w:id="0"/>
      <w:r w:rsidRPr="003A3DB8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области.</w:t>
      </w:r>
    </w:p>
    <w:p w:rsidR="00372718" w:rsidRPr="003A3DB8" w:rsidRDefault="00372718" w:rsidP="003727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372718" w:rsidRPr="003A3DB8" w:rsidTr="00BA4B69">
        <w:trPr>
          <w:trHeight w:val="571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372718" w:rsidRPr="003A3DB8" w:rsidRDefault="00372718" w:rsidP="00BA4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372718" w:rsidRPr="003A3DB8" w:rsidRDefault="00372718" w:rsidP="00BA4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 202</w:t>
            </w:r>
            <w:r w:rsidRPr="003A3D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372718" w:rsidRPr="003A3DB8" w:rsidTr="00BA4B69">
        <w:trPr>
          <w:trHeight w:val="848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372718" w:rsidRPr="003A3DB8" w:rsidRDefault="00372718" w:rsidP="00BA4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372718" w:rsidRPr="003A3DB8" w:rsidRDefault="00372718" w:rsidP="00BA4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372718" w:rsidRPr="003A3DB8" w:rsidRDefault="00372718" w:rsidP="00BA4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372718" w:rsidRPr="003A3DB8" w:rsidTr="00BA4B69">
        <w:trPr>
          <w:trHeight w:val="549"/>
        </w:trPr>
        <w:tc>
          <w:tcPr>
            <w:tcW w:w="5211" w:type="dxa"/>
            <w:vAlign w:val="center"/>
          </w:tcPr>
          <w:p w:rsidR="00372718" w:rsidRPr="003A3DB8" w:rsidRDefault="00372718" w:rsidP="00BA4B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1 591</w:t>
            </w:r>
          </w:p>
        </w:tc>
        <w:tc>
          <w:tcPr>
            <w:tcW w:w="2232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12 099,66</w:t>
            </w:r>
          </w:p>
        </w:tc>
      </w:tr>
      <w:tr w:rsidR="00372718" w:rsidRPr="003A3DB8" w:rsidTr="00BA4B69">
        <w:trPr>
          <w:trHeight w:val="385"/>
        </w:trPr>
        <w:tc>
          <w:tcPr>
            <w:tcW w:w="5211" w:type="dxa"/>
            <w:vAlign w:val="center"/>
          </w:tcPr>
          <w:p w:rsidR="00372718" w:rsidRPr="003A3DB8" w:rsidRDefault="00372718" w:rsidP="00BA4B6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i/>
                <w:sz w:val="24"/>
                <w:szCs w:val="24"/>
              </w:rPr>
              <w:t>701</w:t>
            </w:r>
          </w:p>
        </w:tc>
        <w:tc>
          <w:tcPr>
            <w:tcW w:w="2232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i/>
                <w:sz w:val="24"/>
                <w:szCs w:val="24"/>
              </w:rPr>
              <w:t>8 582,69</w:t>
            </w:r>
          </w:p>
        </w:tc>
      </w:tr>
      <w:tr w:rsidR="00372718" w:rsidRPr="003A3DB8" w:rsidTr="00BA4B69">
        <w:trPr>
          <w:trHeight w:val="591"/>
        </w:trPr>
        <w:tc>
          <w:tcPr>
            <w:tcW w:w="5211" w:type="dxa"/>
            <w:vAlign w:val="center"/>
          </w:tcPr>
          <w:p w:rsidR="00372718" w:rsidRPr="003A3DB8" w:rsidRDefault="00372718" w:rsidP="00BA4B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232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982,91</w:t>
            </w:r>
          </w:p>
        </w:tc>
      </w:tr>
      <w:tr w:rsidR="00372718" w:rsidRPr="003A3DB8" w:rsidTr="00BA4B69">
        <w:trPr>
          <w:trHeight w:val="330"/>
        </w:trPr>
        <w:tc>
          <w:tcPr>
            <w:tcW w:w="5211" w:type="dxa"/>
            <w:vAlign w:val="center"/>
          </w:tcPr>
          <w:p w:rsidR="00372718" w:rsidRPr="003A3DB8" w:rsidRDefault="00372718" w:rsidP="00BA4B6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2232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i/>
                <w:sz w:val="24"/>
                <w:szCs w:val="24"/>
              </w:rPr>
              <w:t>632,99</w:t>
            </w:r>
          </w:p>
        </w:tc>
      </w:tr>
      <w:tr w:rsidR="00372718" w:rsidRPr="003A3DB8" w:rsidTr="00BA4B69">
        <w:trPr>
          <w:trHeight w:val="505"/>
        </w:trPr>
        <w:tc>
          <w:tcPr>
            <w:tcW w:w="5211" w:type="dxa"/>
            <w:vAlign w:val="center"/>
          </w:tcPr>
          <w:p w:rsidR="00372718" w:rsidRPr="003A3DB8" w:rsidRDefault="00372718" w:rsidP="00BA4B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2232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87,88</w:t>
            </w:r>
          </w:p>
        </w:tc>
      </w:tr>
      <w:tr w:rsidR="00372718" w:rsidRPr="003A3DB8" w:rsidTr="00BA4B69">
        <w:trPr>
          <w:trHeight w:val="257"/>
        </w:trPr>
        <w:tc>
          <w:tcPr>
            <w:tcW w:w="5211" w:type="dxa"/>
            <w:vAlign w:val="center"/>
          </w:tcPr>
          <w:p w:rsidR="00372718" w:rsidRPr="003A3DB8" w:rsidRDefault="00372718" w:rsidP="00BA4B6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i/>
                <w:sz w:val="24"/>
                <w:szCs w:val="24"/>
              </w:rPr>
              <w:t>62</w:t>
            </w:r>
          </w:p>
        </w:tc>
        <w:tc>
          <w:tcPr>
            <w:tcW w:w="2232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i/>
                <w:sz w:val="24"/>
                <w:szCs w:val="24"/>
              </w:rPr>
              <w:t>53,54</w:t>
            </w:r>
          </w:p>
        </w:tc>
      </w:tr>
      <w:tr w:rsidR="00372718" w:rsidRPr="003A3DB8" w:rsidTr="00BA4B69">
        <w:trPr>
          <w:trHeight w:val="547"/>
        </w:trPr>
        <w:tc>
          <w:tcPr>
            <w:tcW w:w="5211" w:type="dxa"/>
            <w:vAlign w:val="center"/>
          </w:tcPr>
          <w:p w:rsidR="00372718" w:rsidRPr="003A3DB8" w:rsidRDefault="00372718" w:rsidP="00BA4B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372718" w:rsidRPr="003A3DB8" w:rsidRDefault="00372718" w:rsidP="00BA4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590</w:t>
            </w:r>
          </w:p>
        </w:tc>
        <w:tc>
          <w:tcPr>
            <w:tcW w:w="2232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</w:t>
            </w: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A3D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</w:tr>
      <w:tr w:rsidR="00372718" w:rsidRPr="003A3DB8" w:rsidTr="00BA4B69">
        <w:trPr>
          <w:trHeight w:val="399"/>
        </w:trPr>
        <w:tc>
          <w:tcPr>
            <w:tcW w:w="5211" w:type="dxa"/>
            <w:vAlign w:val="center"/>
          </w:tcPr>
          <w:p w:rsidR="00372718" w:rsidRPr="003A3DB8" w:rsidRDefault="00372718" w:rsidP="00BA4B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Style w:val="ac"/>
                <w:rFonts w:ascii="Times New Roman" w:hAnsi="Times New Roman" w:cs="Times New Roman"/>
                <w:lang w:val="en-US"/>
              </w:rPr>
            </w:pPr>
            <w:r w:rsidRPr="003A3DB8">
              <w:rPr>
                <w:rStyle w:val="ac"/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2232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68.99</w:t>
            </w:r>
          </w:p>
        </w:tc>
      </w:tr>
      <w:tr w:rsidR="00372718" w:rsidRPr="003A3DB8" w:rsidTr="00BA4B69">
        <w:trPr>
          <w:trHeight w:val="335"/>
        </w:trPr>
        <w:tc>
          <w:tcPr>
            <w:tcW w:w="5211" w:type="dxa"/>
            <w:vAlign w:val="center"/>
          </w:tcPr>
          <w:p w:rsidR="00372718" w:rsidRPr="003A3DB8" w:rsidRDefault="00372718" w:rsidP="00BA4B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2 368</w:t>
            </w:r>
          </w:p>
        </w:tc>
        <w:tc>
          <w:tcPr>
            <w:tcW w:w="2232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13 365</w:t>
            </w: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A3D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</w:t>
            </w:r>
          </w:p>
        </w:tc>
      </w:tr>
      <w:tr w:rsidR="00372718" w:rsidRPr="003A3DB8" w:rsidTr="00BA4B69">
        <w:tc>
          <w:tcPr>
            <w:tcW w:w="5211" w:type="dxa"/>
            <w:vAlign w:val="center"/>
          </w:tcPr>
          <w:p w:rsidR="00372718" w:rsidRPr="003A3DB8" w:rsidRDefault="00372718" w:rsidP="00BA4B6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372718" w:rsidRPr="003A3DB8" w:rsidRDefault="00372718" w:rsidP="00BA4B6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i/>
                <w:sz w:val="24"/>
                <w:szCs w:val="24"/>
              </w:rPr>
              <w:t>799</w:t>
            </w:r>
          </w:p>
        </w:tc>
        <w:tc>
          <w:tcPr>
            <w:tcW w:w="2232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i/>
                <w:sz w:val="24"/>
                <w:szCs w:val="24"/>
              </w:rPr>
              <w:t>9 269,22</w:t>
            </w:r>
          </w:p>
        </w:tc>
      </w:tr>
    </w:tbl>
    <w:p w:rsidR="00372718" w:rsidRPr="003A3DB8" w:rsidRDefault="00372718" w:rsidP="00372718">
      <w:pPr>
        <w:rPr>
          <w:rFonts w:ascii="Times New Roman" w:hAnsi="Times New Roman" w:cs="Times New Roman"/>
          <w:sz w:val="18"/>
          <w:szCs w:val="28"/>
        </w:rPr>
      </w:pPr>
    </w:p>
    <w:p w:rsidR="00372718" w:rsidRDefault="00372718" w:rsidP="0037271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DB8">
        <w:rPr>
          <w:rFonts w:ascii="Times New Roman" w:hAnsi="Times New Roman" w:cs="Times New Roman"/>
          <w:sz w:val="28"/>
          <w:szCs w:val="28"/>
        </w:rPr>
        <w:t>В сравнении с аналогичным периодом 2022 года</w:t>
      </w:r>
      <w:r>
        <w:rPr>
          <w:rFonts w:ascii="Times New Roman" w:hAnsi="Times New Roman" w:cs="Times New Roman"/>
          <w:sz w:val="28"/>
          <w:szCs w:val="28"/>
        </w:rPr>
        <w:t xml:space="preserve"> количество заключенных контрактов государственными заказчиками Курской области уменьшилось</w:t>
      </w:r>
      <w:r w:rsidR="00027223" w:rsidRPr="00027223">
        <w:rPr>
          <w:rFonts w:ascii="Times New Roman" w:hAnsi="Times New Roman" w:cs="Times New Roman"/>
          <w:sz w:val="28"/>
          <w:szCs w:val="28"/>
        </w:rPr>
        <w:t xml:space="preserve"> </w:t>
      </w:r>
      <w:r w:rsidR="00027223">
        <w:rPr>
          <w:rFonts w:ascii="Times New Roman" w:hAnsi="Times New Roman" w:cs="Times New Roman"/>
          <w:sz w:val="28"/>
          <w:szCs w:val="28"/>
        </w:rPr>
        <w:t>не значительно</w:t>
      </w:r>
      <w:r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Pr="008E31B4">
        <w:rPr>
          <w:rFonts w:ascii="Times New Roman" w:hAnsi="Times New Roman" w:cs="Times New Roman"/>
          <w:sz w:val="28"/>
          <w:szCs w:val="28"/>
        </w:rPr>
        <w:t xml:space="preserve">суммарный объем заключенных контрактов </w:t>
      </w:r>
      <w:r w:rsidRPr="008E31B4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величился на 6 147, 86 млн. руб. (85,17</w:t>
      </w:r>
      <w:r w:rsidRPr="008E31B4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718" w:rsidRPr="004455EE" w:rsidRDefault="00372718" w:rsidP="00372718">
      <w:pPr>
        <w:rPr>
          <w:rFonts w:ascii="Times New Roman" w:hAnsi="Times New Roman" w:cs="Times New Roman"/>
          <w:b/>
          <w:sz w:val="28"/>
          <w:szCs w:val="28"/>
        </w:rPr>
      </w:pPr>
    </w:p>
    <w:p w:rsidR="00372718" w:rsidRPr="004455EE" w:rsidRDefault="00372718" w:rsidP="00372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84645" cy="3701491"/>
            <wp:effectExtent l="19050" t="0" r="1615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72718" w:rsidRPr="004455EE" w:rsidRDefault="00372718" w:rsidP="0037271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72718" w:rsidRPr="003A3DB8" w:rsidRDefault="00372718" w:rsidP="0037271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3DB8">
        <w:rPr>
          <w:rFonts w:ascii="Times New Roman" w:hAnsi="Times New Roman" w:cs="Times New Roman"/>
          <w:sz w:val="28"/>
          <w:szCs w:val="28"/>
        </w:rPr>
        <w:t xml:space="preserve">По результатам заключения контрактов в 3 квартале 2023 года экономия средств составила 134,42 млн. руб., в том числе экономия, полученная при использовании модуля «Малые закупки» 15,96 млн. руб. </w:t>
      </w:r>
    </w:p>
    <w:p w:rsidR="00372718" w:rsidRPr="004455EE" w:rsidRDefault="00372718" w:rsidP="0037271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3DB8">
        <w:rPr>
          <w:rFonts w:ascii="Times New Roman" w:hAnsi="Times New Roman" w:cs="Times New Roman"/>
          <w:sz w:val="28"/>
          <w:szCs w:val="28"/>
        </w:rPr>
        <w:t>По отношению к показателю 3 квартала 202</w:t>
      </w:r>
      <w:r w:rsidR="00027223" w:rsidRPr="003A3DB8">
        <w:rPr>
          <w:rFonts w:ascii="Times New Roman" w:hAnsi="Times New Roman" w:cs="Times New Roman"/>
          <w:sz w:val="28"/>
          <w:szCs w:val="28"/>
        </w:rPr>
        <w:t>2</w:t>
      </w:r>
      <w:r w:rsidRPr="003A3DB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A3DB8">
        <w:rPr>
          <w:rFonts w:ascii="Times New Roman" w:hAnsi="Times New Roman" w:cs="Times New Roman"/>
          <w:b/>
          <w:sz w:val="28"/>
          <w:szCs w:val="28"/>
        </w:rPr>
        <w:t>экономия уменьшилась на 41,97 млн. руб.</w:t>
      </w:r>
      <w:r w:rsidRPr="003A3DB8"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3A3DB8">
        <w:rPr>
          <w:rFonts w:ascii="Times New Roman" w:hAnsi="Times New Roman" w:cs="Times New Roman"/>
          <w:b/>
          <w:sz w:val="28"/>
          <w:szCs w:val="28"/>
        </w:rPr>
        <w:t>31,22%</w:t>
      </w:r>
      <w:r w:rsidRPr="003A3DB8">
        <w:rPr>
          <w:rFonts w:ascii="Times New Roman" w:hAnsi="Times New Roman" w:cs="Times New Roman"/>
          <w:sz w:val="28"/>
          <w:szCs w:val="28"/>
        </w:rPr>
        <w:t>.</w:t>
      </w:r>
    </w:p>
    <w:p w:rsidR="00372718" w:rsidRPr="004455EE" w:rsidRDefault="00372718" w:rsidP="003727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72718" w:rsidRPr="004455EE" w:rsidRDefault="00372718" w:rsidP="00372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1406" cy="2258170"/>
            <wp:effectExtent l="19050" t="0" r="22694" b="878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72718" w:rsidRPr="004455EE" w:rsidRDefault="00372718" w:rsidP="003727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718" w:rsidRPr="004455EE" w:rsidRDefault="00372718" w:rsidP="0037271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3DB8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по результатам заключения контрактов является способ определения поставщиков (подрядчиков, исполнителей) путем проведения электронных аукционов. При данном способе </w:t>
      </w:r>
      <w:r w:rsidR="00027223" w:rsidRPr="003A3DB8">
        <w:rPr>
          <w:rFonts w:ascii="Times New Roman" w:hAnsi="Times New Roman" w:cs="Times New Roman"/>
          <w:sz w:val="28"/>
          <w:szCs w:val="28"/>
        </w:rPr>
        <w:t xml:space="preserve">суммарная </w:t>
      </w:r>
      <w:r w:rsidRPr="003A3DB8">
        <w:rPr>
          <w:rFonts w:ascii="Times New Roman" w:hAnsi="Times New Roman" w:cs="Times New Roman"/>
          <w:sz w:val="28"/>
          <w:szCs w:val="28"/>
        </w:rPr>
        <w:t xml:space="preserve">экономия составила 94,97 млн. руб. или 70,65% от общей </w:t>
      </w:r>
      <w:r w:rsidR="00027223" w:rsidRPr="003A3DB8">
        <w:rPr>
          <w:rFonts w:ascii="Times New Roman" w:hAnsi="Times New Roman" w:cs="Times New Roman"/>
          <w:sz w:val="28"/>
          <w:szCs w:val="28"/>
        </w:rPr>
        <w:t xml:space="preserve">суммы полученной </w:t>
      </w:r>
      <w:r w:rsidRPr="003A3DB8">
        <w:rPr>
          <w:rFonts w:ascii="Times New Roman" w:hAnsi="Times New Roman" w:cs="Times New Roman"/>
          <w:sz w:val="28"/>
          <w:szCs w:val="28"/>
        </w:rPr>
        <w:t>экономии.</w:t>
      </w:r>
      <w:r w:rsidRPr="00445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718" w:rsidRPr="004455EE" w:rsidRDefault="00372718" w:rsidP="00372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718" w:rsidRPr="004455EE" w:rsidRDefault="00372718" w:rsidP="00372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718" w:rsidRPr="004455EE" w:rsidRDefault="00372718" w:rsidP="00372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718" w:rsidRPr="004455EE" w:rsidRDefault="00372718" w:rsidP="00372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718" w:rsidRPr="004455EE" w:rsidRDefault="00372718" w:rsidP="0037271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4455EE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372718" w:rsidRPr="004455EE" w:rsidRDefault="00372718" w:rsidP="00372718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72718" w:rsidRPr="004455EE" w:rsidRDefault="00372718" w:rsidP="00372718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372718" w:rsidRPr="004455EE" w:rsidTr="00BA4B69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372718" w:rsidRPr="004455EE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372718" w:rsidRPr="004455EE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372718" w:rsidRPr="004455EE" w:rsidTr="003A3DB8">
        <w:trPr>
          <w:trHeight w:val="531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372718" w:rsidRPr="004455EE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372718" w:rsidRPr="004455EE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млн. руб.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372718" w:rsidRPr="004455EE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372718" w:rsidRPr="004455EE" w:rsidTr="00BA4B69">
        <w:trPr>
          <w:trHeight w:val="421"/>
        </w:trPr>
        <w:tc>
          <w:tcPr>
            <w:tcW w:w="5211" w:type="dxa"/>
          </w:tcPr>
          <w:p w:rsidR="00372718" w:rsidRPr="004455EE" w:rsidRDefault="00372718" w:rsidP="00BA4B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94,97</w:t>
            </w:r>
          </w:p>
        </w:tc>
        <w:tc>
          <w:tcPr>
            <w:tcW w:w="2232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70,65</w:t>
            </w:r>
          </w:p>
        </w:tc>
      </w:tr>
      <w:tr w:rsidR="00372718" w:rsidRPr="004455EE" w:rsidTr="00BA4B69">
        <w:trPr>
          <w:trHeight w:val="427"/>
        </w:trPr>
        <w:tc>
          <w:tcPr>
            <w:tcW w:w="5211" w:type="dxa"/>
          </w:tcPr>
          <w:p w:rsidR="00372718" w:rsidRPr="004455EE" w:rsidRDefault="00372718" w:rsidP="00BA4B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13,16</w:t>
            </w:r>
          </w:p>
        </w:tc>
        <w:tc>
          <w:tcPr>
            <w:tcW w:w="2232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9,79</w:t>
            </w:r>
          </w:p>
        </w:tc>
      </w:tr>
      <w:tr w:rsidR="00372718" w:rsidRPr="004455EE" w:rsidTr="00BA4B69">
        <w:trPr>
          <w:trHeight w:val="485"/>
        </w:trPr>
        <w:tc>
          <w:tcPr>
            <w:tcW w:w="5211" w:type="dxa"/>
          </w:tcPr>
          <w:p w:rsidR="00372718" w:rsidRPr="004455EE" w:rsidRDefault="00372718" w:rsidP="00BA4B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10,33</w:t>
            </w:r>
          </w:p>
        </w:tc>
        <w:tc>
          <w:tcPr>
            <w:tcW w:w="2232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7,69</w:t>
            </w:r>
          </w:p>
        </w:tc>
      </w:tr>
      <w:tr w:rsidR="00372718" w:rsidRPr="004455EE" w:rsidTr="00BA4B69">
        <w:trPr>
          <w:trHeight w:val="974"/>
        </w:trPr>
        <w:tc>
          <w:tcPr>
            <w:tcW w:w="5211" w:type="dxa"/>
          </w:tcPr>
          <w:p w:rsidR="00372718" w:rsidRPr="004455EE" w:rsidRDefault="00372718" w:rsidP="00BA4B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Закупки у единственного поставщика с использованием программного модуля «Малые закупки»</w:t>
            </w:r>
          </w:p>
        </w:tc>
        <w:tc>
          <w:tcPr>
            <w:tcW w:w="2694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15,96</w:t>
            </w:r>
          </w:p>
        </w:tc>
        <w:tc>
          <w:tcPr>
            <w:tcW w:w="2232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11,87</w:t>
            </w:r>
          </w:p>
        </w:tc>
      </w:tr>
      <w:tr w:rsidR="00372718" w:rsidRPr="004455EE" w:rsidTr="00BA4B69">
        <w:tc>
          <w:tcPr>
            <w:tcW w:w="5211" w:type="dxa"/>
          </w:tcPr>
          <w:p w:rsidR="00372718" w:rsidRPr="004455EE" w:rsidRDefault="00372718" w:rsidP="00BA4B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5E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134,42</w:t>
            </w:r>
          </w:p>
        </w:tc>
        <w:tc>
          <w:tcPr>
            <w:tcW w:w="2232" w:type="dxa"/>
            <w:vAlign w:val="center"/>
          </w:tcPr>
          <w:p w:rsidR="00372718" w:rsidRPr="003A3DB8" w:rsidRDefault="00372718" w:rsidP="00BA4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B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372718" w:rsidRPr="004455EE" w:rsidRDefault="00372718" w:rsidP="00372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718" w:rsidRPr="004455EE" w:rsidRDefault="00372718" w:rsidP="0037271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55EE">
        <w:rPr>
          <w:rFonts w:ascii="Times New Roman" w:hAnsi="Times New Roman" w:cs="Times New Roman"/>
          <w:sz w:val="28"/>
          <w:szCs w:val="28"/>
        </w:rPr>
        <w:t>Электронный аукцион остается самым распространенным и конкурентным способом определения поставщиков (подрядчиков, исполнителей), что способствует открытости и прозрачности осуществления закупок.</w:t>
      </w:r>
    </w:p>
    <w:p w:rsidR="00372718" w:rsidRPr="004455EE" w:rsidRDefault="00372718" w:rsidP="00372718">
      <w:pPr>
        <w:rPr>
          <w:rFonts w:ascii="Times New Roman" w:hAnsi="Times New Roman" w:cs="Times New Roman"/>
          <w:sz w:val="28"/>
          <w:szCs w:val="28"/>
        </w:rPr>
      </w:pPr>
    </w:p>
    <w:p w:rsidR="00372718" w:rsidRPr="004455EE" w:rsidRDefault="00372718" w:rsidP="00372718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455EE">
        <w:rPr>
          <w:rFonts w:ascii="Times New Roman" w:hAnsi="Times New Roman"/>
          <w:b/>
          <w:sz w:val="28"/>
          <w:szCs w:val="28"/>
        </w:rPr>
        <w:t>3. ОЦЕНКА  ЭФФЕКТИВНОСТИ  ЗАКУПОК ДЛЯ ОБЕСПЕЧЕНИЯ ГОСУДАРСТВЕННЫХ НУЖД КУРСКОЙ ОБЛАСТИ</w:t>
      </w:r>
    </w:p>
    <w:p w:rsidR="00372718" w:rsidRPr="004455EE" w:rsidRDefault="00372718" w:rsidP="00372718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372718" w:rsidRPr="004455EE" w:rsidRDefault="00372718" w:rsidP="00372718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>В  соответствии  со  статьей  6  Закона №  44-ФЗ  контрактная  система  в  сфере закупок  основывается,  в  том  числе  на  таких  принципах  как: 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372718" w:rsidRPr="004455EE" w:rsidRDefault="00372718" w:rsidP="00372718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 из  показателей  эффективности  осуществления  закупок  является  </w:t>
      </w:r>
      <w:r w:rsidR="007A359F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осуществленных конкурентными </w:t>
      </w:r>
      <w:r w:rsidRPr="004455EE">
        <w:rPr>
          <w:rFonts w:ascii="Times New Roman" w:eastAsiaTheme="minorHAnsi" w:hAnsi="Times New Roman"/>
          <w:b/>
          <w:sz w:val="28"/>
          <w:szCs w:val="28"/>
          <w:lang w:eastAsia="en-US"/>
        </w:rPr>
        <w:t>способ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ами.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 xml:space="preserve"> рамках  получения объективных  результатов  по  вышеуказанному  показателю  была  использована следующая формула расчета:</w:t>
      </w:r>
    </w:p>
    <w:p w:rsidR="00372718" w:rsidRPr="004455EE" w:rsidRDefault="00372718" w:rsidP="00372718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72718" w:rsidRPr="004455EE" w:rsidRDefault="00372718" w:rsidP="00372718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372718" w:rsidRPr="004455EE" w:rsidRDefault="00372718" w:rsidP="00372718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18"/>
          <w:szCs w:val="28"/>
          <w:lang w:eastAsia="en-US"/>
        </w:rPr>
      </w:pPr>
    </w:p>
    <w:p w:rsidR="00372718" w:rsidRPr="004455EE" w:rsidRDefault="007A359F" w:rsidP="00372718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72718" w:rsidRPr="004455EE">
        <w:rPr>
          <w:rFonts w:ascii="Times New Roman" w:eastAsiaTheme="minorHAnsi" w:hAnsi="Times New Roman"/>
          <w:sz w:val="28"/>
          <w:szCs w:val="28"/>
          <w:lang w:eastAsia="en-US"/>
        </w:rPr>
        <w:t xml:space="preserve"> –  сумма  цен  контрактов,  заключенных  в отчетном периоде по результатам конкурентных процедур, руб.;</w:t>
      </w:r>
    </w:p>
    <w:p w:rsidR="00372718" w:rsidRPr="004455EE" w:rsidRDefault="00372718" w:rsidP="00372718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 xml:space="preserve"> –  сумма цен контрактов, заключенных в отчетном периоде с единственным поставщиком (подрядчиком исполнителем), руб.</w:t>
      </w:r>
    </w:p>
    <w:p w:rsidR="007A359F" w:rsidRPr="004F2576" w:rsidRDefault="007A359F" w:rsidP="007A359F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>Доля закупок, осуществленных конкурентными способами в объеме закупок в 3 квартале 202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 </w:t>
      </w: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 xml:space="preserve">года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без учета контрактов, заключенных в соответствии </w:t>
      </w:r>
      <w:r w:rsidRPr="00D05652">
        <w:rPr>
          <w:rFonts w:ascii="Times New Roman" w:hAnsi="Times New Roman"/>
          <w:sz w:val="28"/>
          <w:szCs w:val="28"/>
        </w:rPr>
        <w:t xml:space="preserve">постановлением Администрации Курской области от 17.03.2022 № 247-па «О случаях осуществления закупок товаров, работ, услуг для государственных и (или) муниципальных нужд у единственного поставщика (подрядчика, </w:t>
      </w:r>
      <w:r w:rsidRPr="00D05652">
        <w:rPr>
          <w:rFonts w:ascii="Times New Roman" w:hAnsi="Times New Roman"/>
          <w:sz w:val="28"/>
          <w:szCs w:val="28"/>
        </w:rPr>
        <w:lastRenderedPageBreak/>
        <w:t>исполнителя) и порядке их осуществления</w:t>
      </w:r>
      <w:proofErr w:type="gramStart"/>
      <w:r w:rsidRPr="00D05652">
        <w:rPr>
          <w:rFonts w:ascii="Times New Roman" w:hAnsi="Times New Roman"/>
          <w:sz w:val="28"/>
          <w:szCs w:val="28"/>
        </w:rPr>
        <w:t>»</w:t>
      </w:r>
      <w:r w:rsidR="00452F21">
        <w:rPr>
          <w:rFonts w:ascii="Times New Roman" w:hAnsi="Times New Roman"/>
          <w:sz w:val="28"/>
          <w:szCs w:val="28"/>
        </w:rPr>
        <w:t>(</w:t>
      </w:r>
      <w:proofErr w:type="gramEnd"/>
      <w:r w:rsidR="00452F21">
        <w:rPr>
          <w:rFonts w:ascii="Times New Roman" w:hAnsi="Times New Roman"/>
          <w:sz w:val="28"/>
          <w:szCs w:val="28"/>
        </w:rPr>
        <w:t xml:space="preserve"> далее – </w:t>
      </w:r>
      <w:r w:rsidR="00452F21" w:rsidRPr="00452F21">
        <w:rPr>
          <w:rFonts w:ascii="Times New Roman" w:hAnsi="Times New Roman"/>
          <w:sz w:val="28"/>
          <w:szCs w:val="28"/>
        </w:rPr>
        <w:t>Постановление № 247-па</w:t>
      </w:r>
      <w:r w:rsidR="00452F2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455EE">
        <w:rPr>
          <w:rFonts w:ascii="Times New Roman" w:eastAsiaTheme="minorHAnsi" w:hAnsi="Times New Roman"/>
          <w:sz w:val="28"/>
          <w:szCs w:val="28"/>
          <w:lang w:eastAsia="en-US"/>
        </w:rPr>
        <w:t xml:space="preserve">составила </w:t>
      </w:r>
      <w:r w:rsidRPr="003A3DB8">
        <w:rPr>
          <w:rFonts w:ascii="Times New Roman" w:eastAsiaTheme="minorHAnsi" w:hAnsi="Times New Roman"/>
          <w:b/>
          <w:sz w:val="28"/>
          <w:szCs w:val="28"/>
          <w:lang w:eastAsia="en-US"/>
        </w:rPr>
        <w:t>98,53 %.</w:t>
      </w:r>
    </w:p>
    <w:p w:rsidR="007A359F" w:rsidRDefault="00744414" w:rsidP="007A35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7A359F" w:rsidRPr="00D05652">
        <w:rPr>
          <w:rFonts w:ascii="Times New Roman" w:hAnsi="Times New Roman" w:cs="Times New Roman"/>
          <w:sz w:val="28"/>
          <w:szCs w:val="28"/>
        </w:rPr>
        <w:t xml:space="preserve"> целях обесп</w:t>
      </w:r>
      <w:r w:rsidR="007A359F">
        <w:rPr>
          <w:rFonts w:ascii="Times New Roman" w:hAnsi="Times New Roman" w:cs="Times New Roman"/>
          <w:sz w:val="28"/>
          <w:szCs w:val="28"/>
        </w:rPr>
        <w:t xml:space="preserve">ечения нужд Курской области </w:t>
      </w:r>
      <w:r>
        <w:rPr>
          <w:rFonts w:ascii="Times New Roman" w:hAnsi="Times New Roman" w:cs="Times New Roman"/>
          <w:sz w:val="28"/>
          <w:szCs w:val="28"/>
        </w:rPr>
        <w:t>часть закупок</w:t>
      </w:r>
      <w:r w:rsidRPr="00D05652">
        <w:rPr>
          <w:rFonts w:ascii="Times New Roman" w:hAnsi="Times New Roman" w:cs="Times New Roman"/>
          <w:sz w:val="28"/>
          <w:szCs w:val="28"/>
        </w:rPr>
        <w:t xml:space="preserve"> </w:t>
      </w:r>
      <w:r w:rsidR="007A359F">
        <w:rPr>
          <w:rFonts w:ascii="Times New Roman" w:hAnsi="Times New Roman" w:cs="Times New Roman"/>
          <w:sz w:val="28"/>
          <w:szCs w:val="28"/>
        </w:rPr>
        <w:t>была осуществлена</w:t>
      </w:r>
      <w:r w:rsidR="007A359F" w:rsidRPr="00D05652">
        <w:rPr>
          <w:rFonts w:ascii="Times New Roman" w:hAnsi="Times New Roman" w:cs="Times New Roman"/>
          <w:sz w:val="28"/>
          <w:szCs w:val="28"/>
        </w:rPr>
        <w:t xml:space="preserve"> без торгов у единственного поставщика (подрядчика, исполнителя) </w:t>
      </w:r>
      <w:r w:rsidR="007A359F">
        <w:rPr>
          <w:rFonts w:ascii="Times New Roman" w:hAnsi="Times New Roman" w:cs="Times New Roman"/>
          <w:sz w:val="28"/>
          <w:szCs w:val="28"/>
        </w:rPr>
        <w:t xml:space="preserve">в </w:t>
      </w:r>
      <w:r w:rsidR="00452F21">
        <w:rPr>
          <w:rFonts w:ascii="Times New Roman" w:hAnsi="Times New Roman" w:cs="Times New Roman"/>
          <w:sz w:val="28"/>
          <w:szCs w:val="28"/>
        </w:rPr>
        <w:t>порядке, установленном</w:t>
      </w:r>
      <w:r w:rsidR="007A359F" w:rsidRPr="00D05652">
        <w:rPr>
          <w:rFonts w:ascii="Times New Roman" w:hAnsi="Times New Roman" w:cs="Times New Roman"/>
          <w:sz w:val="28"/>
          <w:szCs w:val="28"/>
        </w:rPr>
        <w:t xml:space="preserve"> </w:t>
      </w:r>
      <w:r w:rsidR="00452F21">
        <w:rPr>
          <w:rFonts w:ascii="Times New Roman" w:hAnsi="Times New Roman" w:cs="Times New Roman"/>
          <w:sz w:val="28"/>
          <w:szCs w:val="28"/>
        </w:rPr>
        <w:t>Постановлением</w:t>
      </w:r>
      <w:r w:rsidR="00452F21" w:rsidRPr="00452F21">
        <w:rPr>
          <w:rFonts w:ascii="Times New Roman" w:hAnsi="Times New Roman" w:cs="Times New Roman"/>
          <w:sz w:val="28"/>
          <w:szCs w:val="28"/>
        </w:rPr>
        <w:t xml:space="preserve"> № 247-па </w:t>
      </w:r>
      <w:r w:rsidR="007A359F" w:rsidRPr="00D05652">
        <w:rPr>
          <w:rFonts w:ascii="Times New Roman" w:hAnsi="Times New Roman" w:cs="Times New Roman"/>
          <w:sz w:val="28"/>
          <w:szCs w:val="28"/>
        </w:rPr>
        <w:t>на основании актов Правительства Курской области, изданных во исполнение части 2 статьи 15 Федерального закона от 08.03.2022 №</w:t>
      </w:r>
      <w:r w:rsidR="007A359F">
        <w:rPr>
          <w:rFonts w:ascii="Times New Roman" w:hAnsi="Times New Roman" w:cs="Times New Roman"/>
          <w:sz w:val="28"/>
          <w:szCs w:val="28"/>
        </w:rPr>
        <w:t xml:space="preserve"> </w:t>
      </w:r>
      <w:r w:rsidR="007A359F" w:rsidRPr="00D05652">
        <w:rPr>
          <w:rFonts w:ascii="Times New Roman" w:hAnsi="Times New Roman" w:cs="Times New Roman"/>
          <w:sz w:val="28"/>
          <w:szCs w:val="28"/>
        </w:rPr>
        <w:t>46-ФЗ в дополнение к случаям, предусмотренным частью 1 статьи 93 Федерального закона от 05.04.2013 №44-ФЗ</w:t>
      </w:r>
      <w:r w:rsidR="007A359F">
        <w:rPr>
          <w:rFonts w:ascii="Times New Roman" w:hAnsi="Times New Roman" w:cs="Times New Roman"/>
          <w:sz w:val="28"/>
          <w:szCs w:val="28"/>
        </w:rPr>
        <w:t>.</w:t>
      </w:r>
      <w:r w:rsidR="007A359F" w:rsidRPr="00D05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44414" w:rsidRDefault="00744414" w:rsidP="007444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A48D3">
        <w:rPr>
          <w:rFonts w:ascii="Times New Roman" w:hAnsi="Times New Roman" w:cs="Times New Roman"/>
          <w:sz w:val="28"/>
          <w:szCs w:val="28"/>
        </w:rPr>
        <w:t xml:space="preserve">акие закупки у единственного поставщика были направлены на защиту национальных интересов в связи с недружественными действиями иностранных государств и международных организаций, и учитывали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максимальной защиты публичных интересов заказчиков от указанных действий при соблюдении принципа эффективности закупки в нестабильных экономических условиях. </w:t>
      </w:r>
    </w:p>
    <w:p w:rsidR="00744414" w:rsidRPr="00D05652" w:rsidRDefault="00744414" w:rsidP="007A35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количестве и суммарном объеме закупок осуществленных в соответствии с </w:t>
      </w:r>
      <w:r w:rsidR="00337122">
        <w:rPr>
          <w:rFonts w:ascii="Times New Roman" w:hAnsi="Times New Roman" w:cs="Times New Roman"/>
          <w:sz w:val="28"/>
          <w:szCs w:val="28"/>
        </w:rPr>
        <w:t>П</w:t>
      </w:r>
      <w:r w:rsidRPr="00D05652">
        <w:rPr>
          <w:rFonts w:ascii="Times New Roman" w:hAnsi="Times New Roman" w:cs="Times New Roman"/>
          <w:sz w:val="28"/>
          <w:szCs w:val="28"/>
        </w:rPr>
        <w:t>остановлением № 247-па</w:t>
      </w:r>
      <w:r>
        <w:rPr>
          <w:rFonts w:ascii="Times New Roman" w:hAnsi="Times New Roman" w:cs="Times New Roman"/>
          <w:sz w:val="28"/>
          <w:szCs w:val="28"/>
        </w:rPr>
        <w:t xml:space="preserve"> в ЕИС являются закрытыми и по этой причине не отражаются в данных мониторинга.</w:t>
      </w:r>
    </w:p>
    <w:p w:rsidR="00372718" w:rsidRPr="007168EF" w:rsidRDefault="00372718" w:rsidP="00372718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12F96" w:rsidRPr="007168EF" w:rsidRDefault="00412F96" w:rsidP="003727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412F96" w:rsidRPr="007168EF" w:rsidSect="004C069D">
      <w:headerReference w:type="default" r:id="rId14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B69" w:rsidRDefault="00BA4B69" w:rsidP="00041C57">
      <w:pPr>
        <w:spacing w:after="0" w:line="240" w:lineRule="auto"/>
      </w:pPr>
      <w:r>
        <w:separator/>
      </w:r>
    </w:p>
  </w:endnote>
  <w:endnote w:type="continuationSeparator" w:id="0">
    <w:p w:rsidR="00BA4B69" w:rsidRDefault="00BA4B69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B69" w:rsidRDefault="00BA4B69" w:rsidP="00041C57">
      <w:pPr>
        <w:spacing w:after="0" w:line="240" w:lineRule="auto"/>
      </w:pPr>
      <w:r>
        <w:separator/>
      </w:r>
    </w:p>
  </w:footnote>
  <w:footnote w:type="continuationSeparator" w:id="0">
    <w:p w:rsidR="00BA4B69" w:rsidRDefault="00BA4B69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A4B69" w:rsidRPr="00DF6C9C" w:rsidRDefault="0037327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A4B69"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53C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01F5C"/>
    <w:rsid w:val="00004E20"/>
    <w:rsid w:val="0000697C"/>
    <w:rsid w:val="00007550"/>
    <w:rsid w:val="00014C56"/>
    <w:rsid w:val="000204E7"/>
    <w:rsid w:val="000213AF"/>
    <w:rsid w:val="0002403E"/>
    <w:rsid w:val="00027223"/>
    <w:rsid w:val="00027E3D"/>
    <w:rsid w:val="000367B0"/>
    <w:rsid w:val="00041C57"/>
    <w:rsid w:val="0004359D"/>
    <w:rsid w:val="000437A2"/>
    <w:rsid w:val="00045164"/>
    <w:rsid w:val="00055F16"/>
    <w:rsid w:val="000563A9"/>
    <w:rsid w:val="00056753"/>
    <w:rsid w:val="00060C17"/>
    <w:rsid w:val="0006127D"/>
    <w:rsid w:val="00064030"/>
    <w:rsid w:val="00064AAE"/>
    <w:rsid w:val="00066066"/>
    <w:rsid w:val="00066808"/>
    <w:rsid w:val="00076742"/>
    <w:rsid w:val="00077404"/>
    <w:rsid w:val="00077427"/>
    <w:rsid w:val="00077A9B"/>
    <w:rsid w:val="00077F31"/>
    <w:rsid w:val="00080C94"/>
    <w:rsid w:val="00082687"/>
    <w:rsid w:val="000843D6"/>
    <w:rsid w:val="0009222B"/>
    <w:rsid w:val="00092452"/>
    <w:rsid w:val="0009699C"/>
    <w:rsid w:val="000A24AA"/>
    <w:rsid w:val="000A270B"/>
    <w:rsid w:val="000A49FD"/>
    <w:rsid w:val="000A5162"/>
    <w:rsid w:val="000A68D0"/>
    <w:rsid w:val="000B5F87"/>
    <w:rsid w:val="000B79C7"/>
    <w:rsid w:val="000C1B59"/>
    <w:rsid w:val="000C294F"/>
    <w:rsid w:val="000D6ADD"/>
    <w:rsid w:val="000D7137"/>
    <w:rsid w:val="000D7C92"/>
    <w:rsid w:val="000E0AAD"/>
    <w:rsid w:val="000E3EE3"/>
    <w:rsid w:val="000E5038"/>
    <w:rsid w:val="000E6D40"/>
    <w:rsid w:val="000E6F5E"/>
    <w:rsid w:val="000F127A"/>
    <w:rsid w:val="000F3D8C"/>
    <w:rsid w:val="000F76AB"/>
    <w:rsid w:val="000F7939"/>
    <w:rsid w:val="00100032"/>
    <w:rsid w:val="001045A8"/>
    <w:rsid w:val="00112BE9"/>
    <w:rsid w:val="00115B20"/>
    <w:rsid w:val="00115C71"/>
    <w:rsid w:val="00122F59"/>
    <w:rsid w:val="00123356"/>
    <w:rsid w:val="00123DB9"/>
    <w:rsid w:val="001357A5"/>
    <w:rsid w:val="00135E23"/>
    <w:rsid w:val="00137941"/>
    <w:rsid w:val="00140E21"/>
    <w:rsid w:val="00141DC5"/>
    <w:rsid w:val="001430C1"/>
    <w:rsid w:val="00144126"/>
    <w:rsid w:val="001442A8"/>
    <w:rsid w:val="00144BAA"/>
    <w:rsid w:val="00145E6D"/>
    <w:rsid w:val="00146417"/>
    <w:rsid w:val="00150B55"/>
    <w:rsid w:val="001537C2"/>
    <w:rsid w:val="00166488"/>
    <w:rsid w:val="00167A6F"/>
    <w:rsid w:val="00167B77"/>
    <w:rsid w:val="00171E27"/>
    <w:rsid w:val="00181BCB"/>
    <w:rsid w:val="00183AE9"/>
    <w:rsid w:val="00190192"/>
    <w:rsid w:val="00192B33"/>
    <w:rsid w:val="00194647"/>
    <w:rsid w:val="001A3BF3"/>
    <w:rsid w:val="001A6AC7"/>
    <w:rsid w:val="001B04E2"/>
    <w:rsid w:val="001B2C01"/>
    <w:rsid w:val="001B3714"/>
    <w:rsid w:val="001B4EA3"/>
    <w:rsid w:val="001B4FC9"/>
    <w:rsid w:val="001B56C8"/>
    <w:rsid w:val="001B68B9"/>
    <w:rsid w:val="001C0254"/>
    <w:rsid w:val="001C1931"/>
    <w:rsid w:val="001D52C1"/>
    <w:rsid w:val="001E145F"/>
    <w:rsid w:val="001E2208"/>
    <w:rsid w:val="001E27A7"/>
    <w:rsid w:val="001E32B3"/>
    <w:rsid w:val="001E41B5"/>
    <w:rsid w:val="001E4447"/>
    <w:rsid w:val="001E54B3"/>
    <w:rsid w:val="001E5B10"/>
    <w:rsid w:val="001F1ED5"/>
    <w:rsid w:val="001F6300"/>
    <w:rsid w:val="001F6E88"/>
    <w:rsid w:val="002019D6"/>
    <w:rsid w:val="00202AF9"/>
    <w:rsid w:val="0020368F"/>
    <w:rsid w:val="00203BE1"/>
    <w:rsid w:val="0020429C"/>
    <w:rsid w:val="00204A45"/>
    <w:rsid w:val="00207EBA"/>
    <w:rsid w:val="002110C3"/>
    <w:rsid w:val="002116AA"/>
    <w:rsid w:val="00212337"/>
    <w:rsid w:val="002158D9"/>
    <w:rsid w:val="002205AC"/>
    <w:rsid w:val="002234D9"/>
    <w:rsid w:val="0023061F"/>
    <w:rsid w:val="0023495D"/>
    <w:rsid w:val="00236AD9"/>
    <w:rsid w:val="00236B28"/>
    <w:rsid w:val="00243260"/>
    <w:rsid w:val="00247D46"/>
    <w:rsid w:val="00250870"/>
    <w:rsid w:val="00251CD5"/>
    <w:rsid w:val="00251D6A"/>
    <w:rsid w:val="002541F6"/>
    <w:rsid w:val="0025468A"/>
    <w:rsid w:val="00260234"/>
    <w:rsid w:val="00260C09"/>
    <w:rsid w:val="0026410C"/>
    <w:rsid w:val="00272293"/>
    <w:rsid w:val="0027495B"/>
    <w:rsid w:val="002749D9"/>
    <w:rsid w:val="002775FB"/>
    <w:rsid w:val="00277695"/>
    <w:rsid w:val="0028124D"/>
    <w:rsid w:val="00281ED6"/>
    <w:rsid w:val="00290B97"/>
    <w:rsid w:val="002935EB"/>
    <w:rsid w:val="00294BA2"/>
    <w:rsid w:val="00296A64"/>
    <w:rsid w:val="002A0C51"/>
    <w:rsid w:val="002A60B7"/>
    <w:rsid w:val="002A6758"/>
    <w:rsid w:val="002B0517"/>
    <w:rsid w:val="002B6763"/>
    <w:rsid w:val="002B6963"/>
    <w:rsid w:val="002C0949"/>
    <w:rsid w:val="002C1CDD"/>
    <w:rsid w:val="002C3D02"/>
    <w:rsid w:val="002C451E"/>
    <w:rsid w:val="002C656E"/>
    <w:rsid w:val="002C7489"/>
    <w:rsid w:val="002D4932"/>
    <w:rsid w:val="002D49F2"/>
    <w:rsid w:val="002D7F6F"/>
    <w:rsid w:val="002E0CFE"/>
    <w:rsid w:val="002E0D04"/>
    <w:rsid w:val="002E1C45"/>
    <w:rsid w:val="002E1D48"/>
    <w:rsid w:val="002E51A8"/>
    <w:rsid w:val="002F283B"/>
    <w:rsid w:val="002F46F9"/>
    <w:rsid w:val="00302B3D"/>
    <w:rsid w:val="00307FEA"/>
    <w:rsid w:val="00315EA0"/>
    <w:rsid w:val="00316C70"/>
    <w:rsid w:val="003172DE"/>
    <w:rsid w:val="00322C9F"/>
    <w:rsid w:val="0032522D"/>
    <w:rsid w:val="003263C5"/>
    <w:rsid w:val="00336142"/>
    <w:rsid w:val="00336268"/>
    <w:rsid w:val="00337122"/>
    <w:rsid w:val="003431D4"/>
    <w:rsid w:val="0034399D"/>
    <w:rsid w:val="00347531"/>
    <w:rsid w:val="00350BE9"/>
    <w:rsid w:val="00351C51"/>
    <w:rsid w:val="00354227"/>
    <w:rsid w:val="00354D21"/>
    <w:rsid w:val="0035649C"/>
    <w:rsid w:val="00356749"/>
    <w:rsid w:val="00357934"/>
    <w:rsid w:val="00361125"/>
    <w:rsid w:val="00363727"/>
    <w:rsid w:val="003654AA"/>
    <w:rsid w:val="00365866"/>
    <w:rsid w:val="003667C7"/>
    <w:rsid w:val="00372718"/>
    <w:rsid w:val="00373270"/>
    <w:rsid w:val="0038173E"/>
    <w:rsid w:val="00382084"/>
    <w:rsid w:val="00382F98"/>
    <w:rsid w:val="0039132B"/>
    <w:rsid w:val="003956BC"/>
    <w:rsid w:val="00396898"/>
    <w:rsid w:val="00396D3F"/>
    <w:rsid w:val="00397E6D"/>
    <w:rsid w:val="003A0922"/>
    <w:rsid w:val="003A1150"/>
    <w:rsid w:val="003A3DB8"/>
    <w:rsid w:val="003A5DD3"/>
    <w:rsid w:val="003A678C"/>
    <w:rsid w:val="003A6795"/>
    <w:rsid w:val="003B3397"/>
    <w:rsid w:val="003B4BEE"/>
    <w:rsid w:val="003B5FC5"/>
    <w:rsid w:val="003B665D"/>
    <w:rsid w:val="003C6DD6"/>
    <w:rsid w:val="003C7420"/>
    <w:rsid w:val="003D13EC"/>
    <w:rsid w:val="003D2BFB"/>
    <w:rsid w:val="003D35E9"/>
    <w:rsid w:val="003D4A25"/>
    <w:rsid w:val="003D5366"/>
    <w:rsid w:val="003D5B9B"/>
    <w:rsid w:val="003E3E35"/>
    <w:rsid w:val="003F01C2"/>
    <w:rsid w:val="003F01C4"/>
    <w:rsid w:val="003F2544"/>
    <w:rsid w:val="003F29D3"/>
    <w:rsid w:val="003F543B"/>
    <w:rsid w:val="003F5E9B"/>
    <w:rsid w:val="00400E66"/>
    <w:rsid w:val="00400ECF"/>
    <w:rsid w:val="00400FB0"/>
    <w:rsid w:val="0040291F"/>
    <w:rsid w:val="00403832"/>
    <w:rsid w:val="004045F0"/>
    <w:rsid w:val="004063F1"/>
    <w:rsid w:val="00410FCE"/>
    <w:rsid w:val="00412A94"/>
    <w:rsid w:val="00412F96"/>
    <w:rsid w:val="0041473C"/>
    <w:rsid w:val="00414F95"/>
    <w:rsid w:val="004150DD"/>
    <w:rsid w:val="004151C6"/>
    <w:rsid w:val="0042174E"/>
    <w:rsid w:val="0042346C"/>
    <w:rsid w:val="00427275"/>
    <w:rsid w:val="004326B8"/>
    <w:rsid w:val="00432EEA"/>
    <w:rsid w:val="0043364C"/>
    <w:rsid w:val="00433A52"/>
    <w:rsid w:val="00440517"/>
    <w:rsid w:val="00444C21"/>
    <w:rsid w:val="004455EE"/>
    <w:rsid w:val="004505CA"/>
    <w:rsid w:val="00451F20"/>
    <w:rsid w:val="00452F21"/>
    <w:rsid w:val="00453C33"/>
    <w:rsid w:val="004547DC"/>
    <w:rsid w:val="00455345"/>
    <w:rsid w:val="004616D4"/>
    <w:rsid w:val="00461C59"/>
    <w:rsid w:val="004659EA"/>
    <w:rsid w:val="00465F02"/>
    <w:rsid w:val="0046712E"/>
    <w:rsid w:val="00470D01"/>
    <w:rsid w:val="00472CC8"/>
    <w:rsid w:val="00473FD8"/>
    <w:rsid w:val="00474ABC"/>
    <w:rsid w:val="00476885"/>
    <w:rsid w:val="0047728E"/>
    <w:rsid w:val="004772A5"/>
    <w:rsid w:val="00477E25"/>
    <w:rsid w:val="00480AE8"/>
    <w:rsid w:val="00483D90"/>
    <w:rsid w:val="004936C1"/>
    <w:rsid w:val="00495B5C"/>
    <w:rsid w:val="00497351"/>
    <w:rsid w:val="004A199D"/>
    <w:rsid w:val="004A3159"/>
    <w:rsid w:val="004A35DD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1E2"/>
    <w:rsid w:val="004C069D"/>
    <w:rsid w:val="004C0EC9"/>
    <w:rsid w:val="004C328E"/>
    <w:rsid w:val="004C6E6E"/>
    <w:rsid w:val="004D18B3"/>
    <w:rsid w:val="004D259A"/>
    <w:rsid w:val="004D28B1"/>
    <w:rsid w:val="004D7887"/>
    <w:rsid w:val="004E25C5"/>
    <w:rsid w:val="004E33B3"/>
    <w:rsid w:val="004E4400"/>
    <w:rsid w:val="004E4E82"/>
    <w:rsid w:val="004F08B3"/>
    <w:rsid w:val="004F0EB7"/>
    <w:rsid w:val="004F2576"/>
    <w:rsid w:val="004F25AF"/>
    <w:rsid w:val="00504869"/>
    <w:rsid w:val="0051051B"/>
    <w:rsid w:val="0051416C"/>
    <w:rsid w:val="00514396"/>
    <w:rsid w:val="005144BB"/>
    <w:rsid w:val="00514720"/>
    <w:rsid w:val="00514B82"/>
    <w:rsid w:val="00517749"/>
    <w:rsid w:val="00517B45"/>
    <w:rsid w:val="00521442"/>
    <w:rsid w:val="0052212C"/>
    <w:rsid w:val="00523419"/>
    <w:rsid w:val="00524342"/>
    <w:rsid w:val="005246F6"/>
    <w:rsid w:val="00524F0E"/>
    <w:rsid w:val="00527C35"/>
    <w:rsid w:val="0053312A"/>
    <w:rsid w:val="00546E44"/>
    <w:rsid w:val="00556B2E"/>
    <w:rsid w:val="00560B21"/>
    <w:rsid w:val="00560D8D"/>
    <w:rsid w:val="005617EF"/>
    <w:rsid w:val="0056376A"/>
    <w:rsid w:val="005645D7"/>
    <w:rsid w:val="00564784"/>
    <w:rsid w:val="00571139"/>
    <w:rsid w:val="0057200C"/>
    <w:rsid w:val="00574937"/>
    <w:rsid w:val="0058275B"/>
    <w:rsid w:val="005841FF"/>
    <w:rsid w:val="005850C9"/>
    <w:rsid w:val="005855F4"/>
    <w:rsid w:val="00585C01"/>
    <w:rsid w:val="0058697E"/>
    <w:rsid w:val="00596A6B"/>
    <w:rsid w:val="00596A78"/>
    <w:rsid w:val="005A0B7D"/>
    <w:rsid w:val="005A1126"/>
    <w:rsid w:val="005A333F"/>
    <w:rsid w:val="005A3DD6"/>
    <w:rsid w:val="005A4109"/>
    <w:rsid w:val="005B0304"/>
    <w:rsid w:val="005B0F02"/>
    <w:rsid w:val="005B1D2C"/>
    <w:rsid w:val="005B23DE"/>
    <w:rsid w:val="005C2E5F"/>
    <w:rsid w:val="005C38A8"/>
    <w:rsid w:val="005C3D32"/>
    <w:rsid w:val="005C6479"/>
    <w:rsid w:val="005D0F4D"/>
    <w:rsid w:val="005D1B79"/>
    <w:rsid w:val="005D1E12"/>
    <w:rsid w:val="005D3C88"/>
    <w:rsid w:val="005D4433"/>
    <w:rsid w:val="005D7990"/>
    <w:rsid w:val="005E05B9"/>
    <w:rsid w:val="005E78D1"/>
    <w:rsid w:val="005F0217"/>
    <w:rsid w:val="005F13AD"/>
    <w:rsid w:val="005F44B7"/>
    <w:rsid w:val="005F6AD9"/>
    <w:rsid w:val="006011AD"/>
    <w:rsid w:val="00601F5B"/>
    <w:rsid w:val="00603792"/>
    <w:rsid w:val="00604DBC"/>
    <w:rsid w:val="00606F3D"/>
    <w:rsid w:val="00611E94"/>
    <w:rsid w:val="00611F7D"/>
    <w:rsid w:val="00612C28"/>
    <w:rsid w:val="00613255"/>
    <w:rsid w:val="00621F09"/>
    <w:rsid w:val="006229CD"/>
    <w:rsid w:val="00623053"/>
    <w:rsid w:val="00623567"/>
    <w:rsid w:val="00624DE8"/>
    <w:rsid w:val="00625392"/>
    <w:rsid w:val="00632557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64138"/>
    <w:rsid w:val="00666D60"/>
    <w:rsid w:val="00667E4C"/>
    <w:rsid w:val="00673ED9"/>
    <w:rsid w:val="00676FCD"/>
    <w:rsid w:val="00680EF9"/>
    <w:rsid w:val="00681992"/>
    <w:rsid w:val="00681C57"/>
    <w:rsid w:val="00681C7E"/>
    <w:rsid w:val="00685D2F"/>
    <w:rsid w:val="00692AEE"/>
    <w:rsid w:val="0069389D"/>
    <w:rsid w:val="006A1011"/>
    <w:rsid w:val="006A249E"/>
    <w:rsid w:val="006A33C4"/>
    <w:rsid w:val="006A5DDE"/>
    <w:rsid w:val="006B1AC4"/>
    <w:rsid w:val="006B1CCC"/>
    <w:rsid w:val="006B3044"/>
    <w:rsid w:val="006B4190"/>
    <w:rsid w:val="006B474D"/>
    <w:rsid w:val="006B6E89"/>
    <w:rsid w:val="006C3763"/>
    <w:rsid w:val="006C5458"/>
    <w:rsid w:val="006C78C3"/>
    <w:rsid w:val="006D169A"/>
    <w:rsid w:val="006D374E"/>
    <w:rsid w:val="006D3BFF"/>
    <w:rsid w:val="006D4A3D"/>
    <w:rsid w:val="006E1B0D"/>
    <w:rsid w:val="006E2D2A"/>
    <w:rsid w:val="006F1428"/>
    <w:rsid w:val="006F32DC"/>
    <w:rsid w:val="006F3B55"/>
    <w:rsid w:val="006F6C61"/>
    <w:rsid w:val="006F732F"/>
    <w:rsid w:val="00703137"/>
    <w:rsid w:val="00706824"/>
    <w:rsid w:val="007108B3"/>
    <w:rsid w:val="00713697"/>
    <w:rsid w:val="007168EF"/>
    <w:rsid w:val="00717C11"/>
    <w:rsid w:val="00720678"/>
    <w:rsid w:val="00727180"/>
    <w:rsid w:val="00730FDF"/>
    <w:rsid w:val="00732720"/>
    <w:rsid w:val="007344C2"/>
    <w:rsid w:val="00736906"/>
    <w:rsid w:val="00737D14"/>
    <w:rsid w:val="0074169B"/>
    <w:rsid w:val="00744414"/>
    <w:rsid w:val="00746B33"/>
    <w:rsid w:val="007474D4"/>
    <w:rsid w:val="00750570"/>
    <w:rsid w:val="00750EEC"/>
    <w:rsid w:val="0075687A"/>
    <w:rsid w:val="00760FA6"/>
    <w:rsid w:val="00761279"/>
    <w:rsid w:val="0076379C"/>
    <w:rsid w:val="007644EF"/>
    <w:rsid w:val="0076468D"/>
    <w:rsid w:val="0077475D"/>
    <w:rsid w:val="00774BA4"/>
    <w:rsid w:val="00777A84"/>
    <w:rsid w:val="00781BF7"/>
    <w:rsid w:val="00783D86"/>
    <w:rsid w:val="007870AC"/>
    <w:rsid w:val="00791B1C"/>
    <w:rsid w:val="00793F5E"/>
    <w:rsid w:val="0079489C"/>
    <w:rsid w:val="00796729"/>
    <w:rsid w:val="007970C2"/>
    <w:rsid w:val="007A1563"/>
    <w:rsid w:val="007A359F"/>
    <w:rsid w:val="007A6286"/>
    <w:rsid w:val="007B0190"/>
    <w:rsid w:val="007B01B9"/>
    <w:rsid w:val="007B2C78"/>
    <w:rsid w:val="007B54EF"/>
    <w:rsid w:val="007C04A6"/>
    <w:rsid w:val="007C0D42"/>
    <w:rsid w:val="007C4B92"/>
    <w:rsid w:val="007C678F"/>
    <w:rsid w:val="007D1D07"/>
    <w:rsid w:val="007D34F7"/>
    <w:rsid w:val="007D427A"/>
    <w:rsid w:val="007D60DF"/>
    <w:rsid w:val="007D71E6"/>
    <w:rsid w:val="007E2724"/>
    <w:rsid w:val="007E5A30"/>
    <w:rsid w:val="007E7CA6"/>
    <w:rsid w:val="007F43D2"/>
    <w:rsid w:val="007F4A93"/>
    <w:rsid w:val="00801045"/>
    <w:rsid w:val="00801D4B"/>
    <w:rsid w:val="008033AB"/>
    <w:rsid w:val="00803646"/>
    <w:rsid w:val="00804F64"/>
    <w:rsid w:val="00807F69"/>
    <w:rsid w:val="008134CF"/>
    <w:rsid w:val="00813AE9"/>
    <w:rsid w:val="00814EE6"/>
    <w:rsid w:val="008151CC"/>
    <w:rsid w:val="008170F8"/>
    <w:rsid w:val="00820272"/>
    <w:rsid w:val="0082066D"/>
    <w:rsid w:val="00820D28"/>
    <w:rsid w:val="008215D6"/>
    <w:rsid w:val="00823C34"/>
    <w:rsid w:val="008243B1"/>
    <w:rsid w:val="00824C57"/>
    <w:rsid w:val="008341BE"/>
    <w:rsid w:val="00834DCB"/>
    <w:rsid w:val="008353E5"/>
    <w:rsid w:val="00836EEB"/>
    <w:rsid w:val="00842528"/>
    <w:rsid w:val="00842F5C"/>
    <w:rsid w:val="00843143"/>
    <w:rsid w:val="00845087"/>
    <w:rsid w:val="008470E6"/>
    <w:rsid w:val="00852D48"/>
    <w:rsid w:val="00852EE9"/>
    <w:rsid w:val="00853C34"/>
    <w:rsid w:val="00853FE5"/>
    <w:rsid w:val="00855C37"/>
    <w:rsid w:val="00862FD0"/>
    <w:rsid w:val="00866D16"/>
    <w:rsid w:val="008670AE"/>
    <w:rsid w:val="008679FE"/>
    <w:rsid w:val="00873B1B"/>
    <w:rsid w:val="0087543A"/>
    <w:rsid w:val="008761A8"/>
    <w:rsid w:val="00880E79"/>
    <w:rsid w:val="00885097"/>
    <w:rsid w:val="00890D6F"/>
    <w:rsid w:val="0089283E"/>
    <w:rsid w:val="00895461"/>
    <w:rsid w:val="00896484"/>
    <w:rsid w:val="008964FF"/>
    <w:rsid w:val="008975B2"/>
    <w:rsid w:val="008A1A1A"/>
    <w:rsid w:val="008A1F7D"/>
    <w:rsid w:val="008A48B2"/>
    <w:rsid w:val="008A5623"/>
    <w:rsid w:val="008A5EF3"/>
    <w:rsid w:val="008A68F0"/>
    <w:rsid w:val="008B3B2B"/>
    <w:rsid w:val="008B42E2"/>
    <w:rsid w:val="008B5A51"/>
    <w:rsid w:val="008C064A"/>
    <w:rsid w:val="008C2641"/>
    <w:rsid w:val="008C5FD2"/>
    <w:rsid w:val="008C6E84"/>
    <w:rsid w:val="008D0E64"/>
    <w:rsid w:val="008D43BB"/>
    <w:rsid w:val="008D47AC"/>
    <w:rsid w:val="008E0723"/>
    <w:rsid w:val="008E1D90"/>
    <w:rsid w:val="008E4DEB"/>
    <w:rsid w:val="008F5986"/>
    <w:rsid w:val="00900729"/>
    <w:rsid w:val="00903CA7"/>
    <w:rsid w:val="00904CA7"/>
    <w:rsid w:val="00906644"/>
    <w:rsid w:val="00907EF8"/>
    <w:rsid w:val="009109F4"/>
    <w:rsid w:val="00910E5E"/>
    <w:rsid w:val="00917A48"/>
    <w:rsid w:val="00917EE4"/>
    <w:rsid w:val="009234EB"/>
    <w:rsid w:val="0093020D"/>
    <w:rsid w:val="00933617"/>
    <w:rsid w:val="00933DC2"/>
    <w:rsid w:val="00937C7C"/>
    <w:rsid w:val="00937CBA"/>
    <w:rsid w:val="00940801"/>
    <w:rsid w:val="009408C4"/>
    <w:rsid w:val="00942758"/>
    <w:rsid w:val="00942E52"/>
    <w:rsid w:val="00946605"/>
    <w:rsid w:val="00950A0B"/>
    <w:rsid w:val="00951316"/>
    <w:rsid w:val="00952918"/>
    <w:rsid w:val="00953945"/>
    <w:rsid w:val="009541DD"/>
    <w:rsid w:val="00957D69"/>
    <w:rsid w:val="00964B1F"/>
    <w:rsid w:val="0096704D"/>
    <w:rsid w:val="00967686"/>
    <w:rsid w:val="009677AC"/>
    <w:rsid w:val="00970BAE"/>
    <w:rsid w:val="009712F6"/>
    <w:rsid w:val="009721B8"/>
    <w:rsid w:val="009730AA"/>
    <w:rsid w:val="00976176"/>
    <w:rsid w:val="009853D8"/>
    <w:rsid w:val="00985806"/>
    <w:rsid w:val="0099424D"/>
    <w:rsid w:val="009A1661"/>
    <w:rsid w:val="009A4490"/>
    <w:rsid w:val="009B0A16"/>
    <w:rsid w:val="009B1755"/>
    <w:rsid w:val="009B210E"/>
    <w:rsid w:val="009B3A69"/>
    <w:rsid w:val="009C0E24"/>
    <w:rsid w:val="009C4AC4"/>
    <w:rsid w:val="009C5BA5"/>
    <w:rsid w:val="009C7337"/>
    <w:rsid w:val="009C7A80"/>
    <w:rsid w:val="009C7D74"/>
    <w:rsid w:val="009D1254"/>
    <w:rsid w:val="009E0771"/>
    <w:rsid w:val="009E7266"/>
    <w:rsid w:val="009E7C58"/>
    <w:rsid w:val="009F0C48"/>
    <w:rsid w:val="009F1CDE"/>
    <w:rsid w:val="009F6491"/>
    <w:rsid w:val="009F6494"/>
    <w:rsid w:val="009F6C18"/>
    <w:rsid w:val="00A01A8B"/>
    <w:rsid w:val="00A034CF"/>
    <w:rsid w:val="00A1069F"/>
    <w:rsid w:val="00A107E7"/>
    <w:rsid w:val="00A10974"/>
    <w:rsid w:val="00A12E34"/>
    <w:rsid w:val="00A152B2"/>
    <w:rsid w:val="00A15C01"/>
    <w:rsid w:val="00A15D29"/>
    <w:rsid w:val="00A16A0F"/>
    <w:rsid w:val="00A23C6C"/>
    <w:rsid w:val="00A259B3"/>
    <w:rsid w:val="00A2693C"/>
    <w:rsid w:val="00A3001C"/>
    <w:rsid w:val="00A32A41"/>
    <w:rsid w:val="00A34AC4"/>
    <w:rsid w:val="00A357A0"/>
    <w:rsid w:val="00A3645E"/>
    <w:rsid w:val="00A36779"/>
    <w:rsid w:val="00A37A97"/>
    <w:rsid w:val="00A37E70"/>
    <w:rsid w:val="00A45F2F"/>
    <w:rsid w:val="00A47204"/>
    <w:rsid w:val="00A50485"/>
    <w:rsid w:val="00A51DC7"/>
    <w:rsid w:val="00A5246C"/>
    <w:rsid w:val="00A61514"/>
    <w:rsid w:val="00A61B86"/>
    <w:rsid w:val="00A621B8"/>
    <w:rsid w:val="00A629BF"/>
    <w:rsid w:val="00A65A69"/>
    <w:rsid w:val="00A671F1"/>
    <w:rsid w:val="00A6727E"/>
    <w:rsid w:val="00A6758D"/>
    <w:rsid w:val="00A679D8"/>
    <w:rsid w:val="00A7257E"/>
    <w:rsid w:val="00A740A6"/>
    <w:rsid w:val="00A76922"/>
    <w:rsid w:val="00A846A9"/>
    <w:rsid w:val="00A848D2"/>
    <w:rsid w:val="00A867AB"/>
    <w:rsid w:val="00A9082C"/>
    <w:rsid w:val="00A94CB6"/>
    <w:rsid w:val="00A95614"/>
    <w:rsid w:val="00A96A14"/>
    <w:rsid w:val="00AA271D"/>
    <w:rsid w:val="00AA2D31"/>
    <w:rsid w:val="00AB2410"/>
    <w:rsid w:val="00AB271A"/>
    <w:rsid w:val="00AB5F62"/>
    <w:rsid w:val="00AC4671"/>
    <w:rsid w:val="00AC4BC6"/>
    <w:rsid w:val="00AC6B20"/>
    <w:rsid w:val="00AC7E94"/>
    <w:rsid w:val="00AD4129"/>
    <w:rsid w:val="00AD5ED9"/>
    <w:rsid w:val="00AF12DC"/>
    <w:rsid w:val="00AF2A91"/>
    <w:rsid w:val="00AF31FA"/>
    <w:rsid w:val="00AF3994"/>
    <w:rsid w:val="00AF3ECF"/>
    <w:rsid w:val="00AF76BA"/>
    <w:rsid w:val="00B005C1"/>
    <w:rsid w:val="00B00EB2"/>
    <w:rsid w:val="00B0316F"/>
    <w:rsid w:val="00B03A4E"/>
    <w:rsid w:val="00B03D8F"/>
    <w:rsid w:val="00B07F36"/>
    <w:rsid w:val="00B10B21"/>
    <w:rsid w:val="00B12023"/>
    <w:rsid w:val="00B2066D"/>
    <w:rsid w:val="00B216B4"/>
    <w:rsid w:val="00B222B1"/>
    <w:rsid w:val="00B2346B"/>
    <w:rsid w:val="00B23DD6"/>
    <w:rsid w:val="00B2721B"/>
    <w:rsid w:val="00B31FAE"/>
    <w:rsid w:val="00B32906"/>
    <w:rsid w:val="00B3434A"/>
    <w:rsid w:val="00B366FE"/>
    <w:rsid w:val="00B37ADC"/>
    <w:rsid w:val="00B404D8"/>
    <w:rsid w:val="00B41CBA"/>
    <w:rsid w:val="00B45BA9"/>
    <w:rsid w:val="00B50808"/>
    <w:rsid w:val="00B54CF7"/>
    <w:rsid w:val="00B56306"/>
    <w:rsid w:val="00B56C9F"/>
    <w:rsid w:val="00B56DE2"/>
    <w:rsid w:val="00B60D7A"/>
    <w:rsid w:val="00B624DB"/>
    <w:rsid w:val="00B6589A"/>
    <w:rsid w:val="00B74F78"/>
    <w:rsid w:val="00B76D10"/>
    <w:rsid w:val="00B82CC4"/>
    <w:rsid w:val="00B8424D"/>
    <w:rsid w:val="00B84764"/>
    <w:rsid w:val="00B87433"/>
    <w:rsid w:val="00B905EC"/>
    <w:rsid w:val="00B90D4C"/>
    <w:rsid w:val="00B91C93"/>
    <w:rsid w:val="00B92A71"/>
    <w:rsid w:val="00B96258"/>
    <w:rsid w:val="00B97897"/>
    <w:rsid w:val="00BA1EB2"/>
    <w:rsid w:val="00BA2DAC"/>
    <w:rsid w:val="00BA42D2"/>
    <w:rsid w:val="00BA493B"/>
    <w:rsid w:val="00BA4B69"/>
    <w:rsid w:val="00BA7BFD"/>
    <w:rsid w:val="00BB1B74"/>
    <w:rsid w:val="00BB29C9"/>
    <w:rsid w:val="00BB2FC5"/>
    <w:rsid w:val="00BB4976"/>
    <w:rsid w:val="00BB5A47"/>
    <w:rsid w:val="00BB6D93"/>
    <w:rsid w:val="00BC0663"/>
    <w:rsid w:val="00BC1F4C"/>
    <w:rsid w:val="00BC49D3"/>
    <w:rsid w:val="00BC4E4E"/>
    <w:rsid w:val="00BC6639"/>
    <w:rsid w:val="00BD15AC"/>
    <w:rsid w:val="00BD3BCA"/>
    <w:rsid w:val="00BD598E"/>
    <w:rsid w:val="00BE0533"/>
    <w:rsid w:val="00BE132D"/>
    <w:rsid w:val="00BE365F"/>
    <w:rsid w:val="00BE4520"/>
    <w:rsid w:val="00BE6E20"/>
    <w:rsid w:val="00BE6E5C"/>
    <w:rsid w:val="00BE7D9D"/>
    <w:rsid w:val="00BF1066"/>
    <w:rsid w:val="00BF19D8"/>
    <w:rsid w:val="00BF39D6"/>
    <w:rsid w:val="00BF53C2"/>
    <w:rsid w:val="00BF53FF"/>
    <w:rsid w:val="00BF7480"/>
    <w:rsid w:val="00C02896"/>
    <w:rsid w:val="00C059A6"/>
    <w:rsid w:val="00C12A81"/>
    <w:rsid w:val="00C13726"/>
    <w:rsid w:val="00C147DE"/>
    <w:rsid w:val="00C15A07"/>
    <w:rsid w:val="00C16B5A"/>
    <w:rsid w:val="00C2412D"/>
    <w:rsid w:val="00C2636E"/>
    <w:rsid w:val="00C27D5D"/>
    <w:rsid w:val="00C35EA0"/>
    <w:rsid w:val="00C40CC9"/>
    <w:rsid w:val="00C50532"/>
    <w:rsid w:val="00C50C60"/>
    <w:rsid w:val="00C51564"/>
    <w:rsid w:val="00C530B1"/>
    <w:rsid w:val="00C55C1D"/>
    <w:rsid w:val="00C6454E"/>
    <w:rsid w:val="00C64C0A"/>
    <w:rsid w:val="00C715DF"/>
    <w:rsid w:val="00C715F7"/>
    <w:rsid w:val="00C71D3B"/>
    <w:rsid w:val="00C72C2F"/>
    <w:rsid w:val="00C72FFA"/>
    <w:rsid w:val="00C7568B"/>
    <w:rsid w:val="00C77DAE"/>
    <w:rsid w:val="00C80253"/>
    <w:rsid w:val="00C80CAD"/>
    <w:rsid w:val="00C81C1A"/>
    <w:rsid w:val="00C82D7F"/>
    <w:rsid w:val="00C83F3F"/>
    <w:rsid w:val="00C8439E"/>
    <w:rsid w:val="00C87863"/>
    <w:rsid w:val="00C927D1"/>
    <w:rsid w:val="00C92E14"/>
    <w:rsid w:val="00C93537"/>
    <w:rsid w:val="00CA5D7D"/>
    <w:rsid w:val="00CA60E7"/>
    <w:rsid w:val="00CA6797"/>
    <w:rsid w:val="00CB3D2E"/>
    <w:rsid w:val="00CB5082"/>
    <w:rsid w:val="00CB5B07"/>
    <w:rsid w:val="00CB7ED7"/>
    <w:rsid w:val="00CC068F"/>
    <w:rsid w:val="00CC208C"/>
    <w:rsid w:val="00CC2CF9"/>
    <w:rsid w:val="00CC5F74"/>
    <w:rsid w:val="00CC603A"/>
    <w:rsid w:val="00CC7138"/>
    <w:rsid w:val="00CC7962"/>
    <w:rsid w:val="00CD0AE9"/>
    <w:rsid w:val="00CD2710"/>
    <w:rsid w:val="00CD2A34"/>
    <w:rsid w:val="00CD3F10"/>
    <w:rsid w:val="00CE01FF"/>
    <w:rsid w:val="00CE468B"/>
    <w:rsid w:val="00CE47D1"/>
    <w:rsid w:val="00CE699C"/>
    <w:rsid w:val="00CF1B53"/>
    <w:rsid w:val="00CF3255"/>
    <w:rsid w:val="00D04691"/>
    <w:rsid w:val="00D109DD"/>
    <w:rsid w:val="00D119D2"/>
    <w:rsid w:val="00D131BC"/>
    <w:rsid w:val="00D14AF7"/>
    <w:rsid w:val="00D306C5"/>
    <w:rsid w:val="00D30A4A"/>
    <w:rsid w:val="00D32F99"/>
    <w:rsid w:val="00D34691"/>
    <w:rsid w:val="00D34955"/>
    <w:rsid w:val="00D351BB"/>
    <w:rsid w:val="00D371D8"/>
    <w:rsid w:val="00D37837"/>
    <w:rsid w:val="00D40108"/>
    <w:rsid w:val="00D40232"/>
    <w:rsid w:val="00D42C9A"/>
    <w:rsid w:val="00D442B4"/>
    <w:rsid w:val="00D46780"/>
    <w:rsid w:val="00D47624"/>
    <w:rsid w:val="00D54FFF"/>
    <w:rsid w:val="00D55A57"/>
    <w:rsid w:val="00D56CC6"/>
    <w:rsid w:val="00D6528A"/>
    <w:rsid w:val="00D66426"/>
    <w:rsid w:val="00D676A0"/>
    <w:rsid w:val="00D75EA0"/>
    <w:rsid w:val="00D809C5"/>
    <w:rsid w:val="00D85F9A"/>
    <w:rsid w:val="00D85FC5"/>
    <w:rsid w:val="00D874EE"/>
    <w:rsid w:val="00D9305A"/>
    <w:rsid w:val="00D93CC3"/>
    <w:rsid w:val="00D94763"/>
    <w:rsid w:val="00D94A2E"/>
    <w:rsid w:val="00D967A5"/>
    <w:rsid w:val="00DA0070"/>
    <w:rsid w:val="00DA2CB5"/>
    <w:rsid w:val="00DA308D"/>
    <w:rsid w:val="00DA34A1"/>
    <w:rsid w:val="00DB4EAA"/>
    <w:rsid w:val="00DC0D7D"/>
    <w:rsid w:val="00DC2A23"/>
    <w:rsid w:val="00DC2C0D"/>
    <w:rsid w:val="00DC4B19"/>
    <w:rsid w:val="00DC60C0"/>
    <w:rsid w:val="00DC7F09"/>
    <w:rsid w:val="00DD1A63"/>
    <w:rsid w:val="00DD5968"/>
    <w:rsid w:val="00DE04DD"/>
    <w:rsid w:val="00DE0B34"/>
    <w:rsid w:val="00DE32F5"/>
    <w:rsid w:val="00DE3ACD"/>
    <w:rsid w:val="00DE7700"/>
    <w:rsid w:val="00DF107A"/>
    <w:rsid w:val="00DF5125"/>
    <w:rsid w:val="00DF6C9C"/>
    <w:rsid w:val="00E00EA7"/>
    <w:rsid w:val="00E023D3"/>
    <w:rsid w:val="00E0484D"/>
    <w:rsid w:val="00E10E41"/>
    <w:rsid w:val="00E134B4"/>
    <w:rsid w:val="00E13536"/>
    <w:rsid w:val="00E13C95"/>
    <w:rsid w:val="00E14C52"/>
    <w:rsid w:val="00E2244A"/>
    <w:rsid w:val="00E30101"/>
    <w:rsid w:val="00E30E70"/>
    <w:rsid w:val="00E32379"/>
    <w:rsid w:val="00E335A7"/>
    <w:rsid w:val="00E34847"/>
    <w:rsid w:val="00E35C4C"/>
    <w:rsid w:val="00E35F19"/>
    <w:rsid w:val="00E37B44"/>
    <w:rsid w:val="00E44B20"/>
    <w:rsid w:val="00E45497"/>
    <w:rsid w:val="00E45BE0"/>
    <w:rsid w:val="00E47C28"/>
    <w:rsid w:val="00E52475"/>
    <w:rsid w:val="00E54C87"/>
    <w:rsid w:val="00E55055"/>
    <w:rsid w:val="00E600D3"/>
    <w:rsid w:val="00E619CC"/>
    <w:rsid w:val="00E63101"/>
    <w:rsid w:val="00E655B6"/>
    <w:rsid w:val="00E7218A"/>
    <w:rsid w:val="00E73069"/>
    <w:rsid w:val="00E74FC1"/>
    <w:rsid w:val="00E75584"/>
    <w:rsid w:val="00E77C00"/>
    <w:rsid w:val="00E83885"/>
    <w:rsid w:val="00E839F7"/>
    <w:rsid w:val="00E84293"/>
    <w:rsid w:val="00E90037"/>
    <w:rsid w:val="00E93FBA"/>
    <w:rsid w:val="00E97225"/>
    <w:rsid w:val="00EA30EF"/>
    <w:rsid w:val="00EA330C"/>
    <w:rsid w:val="00EA79CF"/>
    <w:rsid w:val="00EB7382"/>
    <w:rsid w:val="00EC2492"/>
    <w:rsid w:val="00EC3D53"/>
    <w:rsid w:val="00ED08A8"/>
    <w:rsid w:val="00ED18BC"/>
    <w:rsid w:val="00ED38B2"/>
    <w:rsid w:val="00ED4A71"/>
    <w:rsid w:val="00EE120A"/>
    <w:rsid w:val="00EE3EBE"/>
    <w:rsid w:val="00EF2024"/>
    <w:rsid w:val="00EF328F"/>
    <w:rsid w:val="00EF3C48"/>
    <w:rsid w:val="00EF49BF"/>
    <w:rsid w:val="00EF56D8"/>
    <w:rsid w:val="00EF5C5A"/>
    <w:rsid w:val="00EF67A3"/>
    <w:rsid w:val="00EF7A65"/>
    <w:rsid w:val="00F02494"/>
    <w:rsid w:val="00F06EA4"/>
    <w:rsid w:val="00F10ECD"/>
    <w:rsid w:val="00F14B64"/>
    <w:rsid w:val="00F15FBF"/>
    <w:rsid w:val="00F20983"/>
    <w:rsid w:val="00F2105B"/>
    <w:rsid w:val="00F210DB"/>
    <w:rsid w:val="00F23230"/>
    <w:rsid w:val="00F2531D"/>
    <w:rsid w:val="00F41AB4"/>
    <w:rsid w:val="00F447C8"/>
    <w:rsid w:val="00F471B2"/>
    <w:rsid w:val="00F508C9"/>
    <w:rsid w:val="00F50A61"/>
    <w:rsid w:val="00F51B42"/>
    <w:rsid w:val="00F51D09"/>
    <w:rsid w:val="00F54330"/>
    <w:rsid w:val="00F544FE"/>
    <w:rsid w:val="00F56C29"/>
    <w:rsid w:val="00F574DD"/>
    <w:rsid w:val="00F578EF"/>
    <w:rsid w:val="00F60EC8"/>
    <w:rsid w:val="00F6130D"/>
    <w:rsid w:val="00F62B95"/>
    <w:rsid w:val="00F64046"/>
    <w:rsid w:val="00F65D58"/>
    <w:rsid w:val="00F7100C"/>
    <w:rsid w:val="00F72994"/>
    <w:rsid w:val="00F72D60"/>
    <w:rsid w:val="00F76649"/>
    <w:rsid w:val="00F81A8F"/>
    <w:rsid w:val="00F84394"/>
    <w:rsid w:val="00F868A6"/>
    <w:rsid w:val="00F90D92"/>
    <w:rsid w:val="00F955A2"/>
    <w:rsid w:val="00F960FE"/>
    <w:rsid w:val="00F965D4"/>
    <w:rsid w:val="00FA40EF"/>
    <w:rsid w:val="00FB14C4"/>
    <w:rsid w:val="00FB6279"/>
    <w:rsid w:val="00FC1AFC"/>
    <w:rsid w:val="00FC398B"/>
    <w:rsid w:val="00FC4582"/>
    <w:rsid w:val="00FC5284"/>
    <w:rsid w:val="00FC5C09"/>
    <w:rsid w:val="00FD3D61"/>
    <w:rsid w:val="00FD4208"/>
    <w:rsid w:val="00FD4907"/>
    <w:rsid w:val="00FD4F11"/>
    <w:rsid w:val="00FD7075"/>
    <w:rsid w:val="00FE3E83"/>
    <w:rsid w:val="00FF00B4"/>
    <w:rsid w:val="00FF40A7"/>
    <w:rsid w:val="00FF43C1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Emphasis"/>
    <w:basedOn w:val="a0"/>
    <w:uiPriority w:val="20"/>
    <w:qFormat/>
    <w:rsid w:val="003727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50">
                <a:latin typeface="+mn-lt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исполнителя) в 3 квартале  2023 года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9.8339334269874068E-2"/>
          <c:y val="1.061970057481132E-3"/>
        </c:manualLayout>
      </c:layout>
    </c:title>
    <c:plotArea>
      <c:layout>
        <c:manualLayout>
          <c:layoutTarget val="inner"/>
          <c:xMode val="edge"/>
          <c:yMode val="edge"/>
          <c:x val="8.8258108927273593E-2"/>
          <c:y val="0.19696365633772336"/>
          <c:w val="0.38091056549302255"/>
          <c:h val="0.803036343662280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800"/>
                      <a:t>90,21%</a:t>
                    </a:r>
                    <a:endParaRPr lang="en-US" sz="800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984712899046461E-2"/>
                  <c:y val="0.1033571194225719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3,17%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5639988772544448E-2"/>
                  <c:y val="1.834809711286100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6,6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3508409372714852E-2"/>
                  <c:y val="-1.9447708118543641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0,05</a:t>
                    </a:r>
                    <a:r>
                      <a:rPr lang="en-US" sz="800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7440201782553872E-2"/>
                  <c:y val="7.239150738981074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1,44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0,03%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8.4222120960095764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2,37%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1817</c:v>
                </c:pt>
                <c:pt idx="1">
                  <c:v>64</c:v>
                </c:pt>
                <c:pt idx="2">
                  <c:v>133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 sz="1200"/>
            </a:pPr>
            <a:r>
              <a:rPr lang="ru-RU" sz="1200"/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7.5614643914192023E-2"/>
          <c:y val="0.23144541891613488"/>
          <c:w val="0.54873178086781649"/>
          <c:h val="0.678033701071918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263424518743682E-3"/>
                  <c:y val="1.08401084010841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1 858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526849037487338E-3"/>
                  <c:y val="3.613369467028005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r>
                      <a:rPr lang="ru-RU" baseline="0"/>
                      <a:t> 014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2022 года</c:v>
                </c:pt>
                <c:pt idx="1">
                  <c:v>3 квартал 2023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1858</c:v>
                </c:pt>
                <c:pt idx="1">
                  <c:v>2014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2.0000298109573286E-3"/>
                  <c:y val="1.3992459618983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r>
                      <a:rPr lang="ru-RU" baseline="0"/>
                      <a:t> 170,82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0790273556232503E-3"/>
                  <c:y val="1.0840108401084163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ru-RU"/>
                      <a:t>9</a:t>
                    </a:r>
                    <a:r>
                      <a:rPr lang="ru-RU" baseline="0"/>
                      <a:t> 730,35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2022 года</c:v>
                </c:pt>
                <c:pt idx="1">
                  <c:v>3 квартал 2023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4170.8200000000024</c:v>
                </c:pt>
                <c:pt idx="1">
                  <c:v>9730.349999999944</c:v>
                </c:pt>
              </c:numCache>
            </c:numRef>
          </c:val>
        </c:ser>
        <c:axId val="67182976"/>
        <c:axId val="67184512"/>
      </c:barChart>
      <c:catAx>
        <c:axId val="67182976"/>
        <c:scaling>
          <c:orientation val="minMax"/>
        </c:scaling>
        <c:axPos val="b"/>
        <c:numFmt formatCode="General" sourceLinked="0"/>
        <c:tickLblPos val="nextTo"/>
        <c:crossAx val="67184512"/>
        <c:crosses val="autoZero"/>
        <c:auto val="1"/>
        <c:lblAlgn val="ctr"/>
        <c:lblOffset val="100"/>
      </c:catAx>
      <c:valAx>
        <c:axId val="67184512"/>
        <c:scaling>
          <c:orientation val="minMax"/>
        </c:scaling>
        <c:axPos val="l"/>
        <c:majorGridlines/>
        <c:numFmt formatCode="#,##0" sourceLinked="1"/>
        <c:tickLblPos val="nextTo"/>
        <c:crossAx val="67182976"/>
        <c:crosses val="autoZero"/>
        <c:crossBetween val="between"/>
      </c:valAx>
    </c:plotArea>
    <c:legend>
      <c:legendPos val="r"/>
      <c:layout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поданных заявок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7616385565097415E-2"/>
                  <c:y val="-3.39860850597572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 baseline="0"/>
                      <a:t> 166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986813204240709E-2"/>
                  <c:y val="-2.112126527697386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3 квартал 2023 года</c:v>
                </c:pt>
              </c:strCache>
            </c:strRef>
          </c:cat>
          <c:val>
            <c:numRef>
              <c:f>Лист1!$B$2</c:f>
              <c:numCache>
                <c:formatCode>#,##0</c:formatCode>
                <c:ptCount val="1"/>
                <c:pt idx="0">
                  <c:v>4166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2.4726629715092163E-2"/>
                  <c:y val="-3.9499048644888776E-2"/>
                </c:manualLayout>
              </c:layout>
              <c:tx>
                <c:rich>
                  <a:bodyPr/>
                  <a:lstStyle/>
                  <a:p>
                    <a:r>
                      <a:rPr lang="ru-RU" b="0">
                        <a:solidFill>
                          <a:sysClr val="windowText" lastClr="000000"/>
                        </a:solidFill>
                      </a:rPr>
                      <a:t>475</a:t>
                    </a:r>
                    <a:endParaRPr lang="en-US" b="0">
                      <a:solidFill>
                        <a:sysClr val="windowText" lastClr="000000"/>
                      </a:solidFill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3997815818908E-3"/>
                  <c:y val="-1.064592305728384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3 квартал 2023 года</c:v>
                </c:pt>
              </c:strCache>
            </c:strRef>
          </c:cat>
          <c:val>
            <c:numRef>
              <c:f>Лист1!$C$2</c:f>
              <c:numCache>
                <c:formatCode>#,##0</c:formatCode>
                <c:ptCount val="1"/>
                <c:pt idx="0">
                  <c:v>475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5902974363854103E-2"/>
                  <c:y val="-3.398642271906918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 691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6687E-3"/>
                  <c:y val="-1.58730158730159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3 квартал 2023 года</c:v>
                </c:pt>
              </c:strCache>
            </c:strRef>
          </c:cat>
          <c:val>
            <c:numRef>
              <c:f>Лист1!$D$2</c:f>
              <c:numCache>
                <c:formatCode>#,##0</c:formatCode>
                <c:ptCount val="1"/>
                <c:pt idx="0">
                  <c:v>3691</c:v>
                </c:pt>
              </c:numCache>
            </c:numRef>
          </c:val>
        </c:ser>
        <c:shape val="cylinder"/>
        <c:axId val="128262912"/>
        <c:axId val="128264448"/>
        <c:axId val="0"/>
      </c:bar3DChart>
      <c:catAx>
        <c:axId val="12826291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8264448"/>
        <c:crosses val="autoZero"/>
        <c:auto val="1"/>
        <c:lblAlgn val="ctr"/>
        <c:lblOffset val="100"/>
      </c:catAx>
      <c:valAx>
        <c:axId val="128264448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8262912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в 3 квартале 2023г.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525"/>
          <c:y val="3.0476190476191475E-2"/>
        </c:manualLayout>
      </c:layout>
    </c:title>
    <c:plotArea>
      <c:layout>
        <c:manualLayout>
          <c:layoutTarget val="inner"/>
          <c:xMode val="edge"/>
          <c:yMode val="edge"/>
          <c:x val="7.6925569791224349E-2"/>
          <c:y val="0.22672731015630773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6.0232009767183714E-3"/>
                  <c:y val="1.0414722067404729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2450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7.9038419923215496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2368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2022 года</c:v>
                </c:pt>
                <c:pt idx="1">
                  <c:v>3 квартал 2023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2450</c:v>
                </c:pt>
                <c:pt idx="1">
                  <c:v>2450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3.9631020988637692E-3"/>
                  <c:y val="-1.029341959767020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7217,99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2.007629241719806E-3"/>
                  <c:y val="1.0293149436267794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13 365,85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2022 года</c:v>
                </c:pt>
                <c:pt idx="1">
                  <c:v>3 квартал 2023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7217.99</c:v>
                </c:pt>
                <c:pt idx="1">
                  <c:v>13365.849999999988</c:v>
                </c:pt>
              </c:numCache>
            </c:numRef>
          </c:val>
        </c:ser>
        <c:axId val="128318848"/>
        <c:axId val="128406656"/>
      </c:barChart>
      <c:catAx>
        <c:axId val="12831884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8406656"/>
        <c:crosses val="autoZero"/>
        <c:auto val="1"/>
        <c:lblAlgn val="ctr"/>
        <c:lblOffset val="100"/>
      </c:catAx>
      <c:valAx>
        <c:axId val="128406656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8318848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176,39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2023 года</c:v>
                </c:pt>
                <c:pt idx="1">
                  <c:v>3 квартал 2022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134.41999999999999</c:v>
                </c:pt>
                <c:pt idx="1">
                  <c:v>176.39000000000001</c:v>
                </c:pt>
              </c:numCache>
            </c:numRef>
          </c:val>
        </c:ser>
        <c:ser>
          <c:idx val="1"/>
          <c:order val="1"/>
          <c:cat>
            <c:strRef>
              <c:f>Лист1!$A$2:$A$3</c:f>
              <c:strCache>
                <c:ptCount val="2"/>
                <c:pt idx="0">
                  <c:v>3 квартал 2023 года</c:v>
                </c:pt>
                <c:pt idx="1">
                  <c:v>3 квартал 2022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cat>
            <c:strRef>
              <c:f>Лист1!$A$2:$A$3</c:f>
              <c:strCache>
                <c:ptCount val="2"/>
                <c:pt idx="0">
                  <c:v>3 квартал 2023 года</c:v>
                </c:pt>
                <c:pt idx="1">
                  <c:v>3 квартал 2022 года</c:v>
                </c:pt>
              </c:strCache>
            </c:strRef>
          </c:cat>
          <c:val>
            <c:numRef>
              <c:f>Лист1!$D$2:$D$3</c:f>
            </c:numRef>
          </c:val>
        </c:ser>
        <c:axId val="128333312"/>
        <c:axId val="128334848"/>
      </c:barChart>
      <c:catAx>
        <c:axId val="128333312"/>
        <c:scaling>
          <c:orientation val="minMax"/>
        </c:scaling>
        <c:axPos val="l"/>
        <c:numFmt formatCode="General" sourceLinked="0"/>
        <c:tickLblPos val="nextTo"/>
        <c:crossAx val="128334848"/>
        <c:crosses val="autoZero"/>
        <c:auto val="1"/>
        <c:lblAlgn val="ctr"/>
        <c:lblOffset val="100"/>
      </c:catAx>
      <c:valAx>
        <c:axId val="128334848"/>
        <c:scaling>
          <c:orientation val="minMax"/>
          <c:min val="0"/>
        </c:scaling>
        <c:axPos val="b"/>
        <c:majorGridlines/>
        <c:numFmt formatCode="General" sourceLinked="1"/>
        <c:tickLblPos val="nextTo"/>
        <c:crossAx val="12833331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5EA0D-AB83-4EC7-B933-CD31A98D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3131</TotalTime>
  <Pages>9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tt1000</cp:lastModifiedBy>
  <cp:revision>52</cp:revision>
  <cp:lastPrinted>2023-11-08T12:01:00Z</cp:lastPrinted>
  <dcterms:created xsi:type="dcterms:W3CDTF">2022-07-25T08:14:00Z</dcterms:created>
  <dcterms:modified xsi:type="dcterms:W3CDTF">2023-10-25T07:23:00Z</dcterms:modified>
</cp:coreProperties>
</file>