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1DD" w:rsidRPr="009508D4" w:rsidRDefault="005B62DB" w:rsidP="009664CF">
      <w:pPr>
        <w:spacing w:after="0"/>
        <w:ind w:hanging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МИНИСТЕРСТВО ИМУЩЕСТВА</w:t>
      </w:r>
    </w:p>
    <w:p w:rsidR="00CC068F" w:rsidRPr="009508D4" w:rsidRDefault="009541DD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7EE4" w:rsidP="0004516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17EE4" w:rsidRPr="009508D4" w:rsidRDefault="009109F4" w:rsidP="00045164">
      <w:pPr>
        <w:spacing w:after="0"/>
        <w:ind w:left="4253" w:hanging="425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О</w:t>
      </w:r>
      <w:r w:rsidR="00917EE4" w:rsidRPr="009508D4">
        <w:rPr>
          <w:rFonts w:ascii="Times New Roman" w:hAnsi="Times New Roman" w:cs="Times New Roman"/>
          <w:b/>
          <w:sz w:val="28"/>
          <w:szCs w:val="28"/>
        </w:rPr>
        <w:t xml:space="preserve">тчет по результатам осуществления мониторинга закупок, </w:t>
      </w:r>
    </w:p>
    <w:p w:rsidR="00CC068F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 xml:space="preserve">товаров, работ, услуг для обеспечения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государственных </w:t>
      </w:r>
      <w:r w:rsidRPr="009508D4">
        <w:rPr>
          <w:rFonts w:ascii="Times New Roman" w:hAnsi="Times New Roman" w:cs="Times New Roman"/>
          <w:b/>
          <w:sz w:val="28"/>
          <w:szCs w:val="28"/>
        </w:rPr>
        <w:t>нужд Курской области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 по итога</w:t>
      </w:r>
      <w:r w:rsidRPr="00D43702">
        <w:rPr>
          <w:rFonts w:ascii="Times New Roman" w:hAnsi="Times New Roman" w:cs="Times New Roman"/>
          <w:b/>
          <w:sz w:val="28"/>
          <w:szCs w:val="28"/>
        </w:rPr>
        <w:t>м</w:t>
      </w:r>
      <w:r w:rsidR="00386C9C" w:rsidRPr="00D437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10B06" w:rsidRPr="00F10B06">
        <w:rPr>
          <w:rFonts w:ascii="Times New Roman" w:hAnsi="Times New Roman" w:cs="Times New Roman"/>
          <w:b/>
          <w:sz w:val="28"/>
          <w:szCs w:val="28"/>
        </w:rPr>
        <w:t>2</w:t>
      </w:r>
      <w:r w:rsidR="009109F4" w:rsidRPr="00D43702">
        <w:rPr>
          <w:rFonts w:ascii="Times New Roman" w:hAnsi="Times New Roman" w:cs="Times New Roman"/>
          <w:b/>
          <w:sz w:val="28"/>
          <w:szCs w:val="28"/>
        </w:rPr>
        <w:t xml:space="preserve"> квартала </w:t>
      </w:r>
      <w:r w:rsidR="00E32379" w:rsidRPr="00D43702">
        <w:rPr>
          <w:rFonts w:ascii="Times New Roman" w:hAnsi="Times New Roman" w:cs="Times New Roman"/>
          <w:b/>
          <w:sz w:val="28"/>
          <w:szCs w:val="28"/>
        </w:rPr>
        <w:t>20</w:t>
      </w:r>
      <w:r w:rsidR="00D37837" w:rsidRPr="00D43702">
        <w:rPr>
          <w:rFonts w:ascii="Times New Roman" w:hAnsi="Times New Roman" w:cs="Times New Roman"/>
          <w:b/>
          <w:sz w:val="28"/>
          <w:szCs w:val="28"/>
        </w:rPr>
        <w:t>2</w:t>
      </w:r>
      <w:r w:rsidR="00386C9C" w:rsidRPr="00D43702">
        <w:rPr>
          <w:rFonts w:ascii="Times New Roman" w:hAnsi="Times New Roman" w:cs="Times New Roman"/>
          <w:b/>
          <w:sz w:val="28"/>
          <w:szCs w:val="28"/>
        </w:rPr>
        <w:t>3</w:t>
      </w:r>
      <w:r w:rsidRPr="00D43702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5D2F" w:rsidRPr="009508D4" w:rsidRDefault="00685D2F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7EE4" w:rsidRPr="009508D4" w:rsidRDefault="00917EE4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E32379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2379" w:rsidRPr="009508D4" w:rsidRDefault="000C4AAA" w:rsidP="0004516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Курск 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>202</w:t>
      </w:r>
      <w:r w:rsidR="005B62DB" w:rsidRPr="009508D4">
        <w:rPr>
          <w:rFonts w:ascii="Times New Roman" w:hAnsi="Times New Roman" w:cs="Times New Roman"/>
          <w:b/>
          <w:sz w:val="28"/>
          <w:szCs w:val="28"/>
        </w:rPr>
        <w:t>3</w:t>
      </w:r>
      <w:r w:rsidR="00E32379" w:rsidRPr="009508D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E4520" w:rsidRPr="004D70E4" w:rsidRDefault="00056753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9508D4">
        <w:rPr>
          <w:rFonts w:ascii="Times New Roman" w:hAnsi="Times New Roman"/>
          <w:sz w:val="28"/>
          <w:szCs w:val="28"/>
        </w:rPr>
        <w:lastRenderedPageBreak/>
        <w:t>Отчет по</w:t>
      </w:r>
      <w:r w:rsidR="00BE4520" w:rsidRPr="009508D4">
        <w:rPr>
          <w:rFonts w:ascii="Times New Roman" w:hAnsi="Times New Roman"/>
          <w:sz w:val="28"/>
          <w:szCs w:val="28"/>
        </w:rPr>
        <w:t xml:space="preserve"> результат</w:t>
      </w:r>
      <w:r w:rsidRPr="009508D4">
        <w:rPr>
          <w:rFonts w:ascii="Times New Roman" w:hAnsi="Times New Roman"/>
          <w:sz w:val="28"/>
          <w:szCs w:val="28"/>
        </w:rPr>
        <w:t>ам</w:t>
      </w:r>
      <w:r w:rsidR="00BE4520" w:rsidRPr="009508D4">
        <w:rPr>
          <w:rFonts w:ascii="Times New Roman" w:hAnsi="Times New Roman"/>
          <w:sz w:val="28"/>
          <w:szCs w:val="28"/>
        </w:rPr>
        <w:t xml:space="preserve"> мониторинга закупок товаров, работ, услуг для обеспечения </w:t>
      </w:r>
      <w:r w:rsidR="00BE4520" w:rsidRPr="004D70E4">
        <w:rPr>
          <w:rFonts w:ascii="Times New Roman" w:hAnsi="Times New Roman"/>
          <w:sz w:val="28"/>
          <w:szCs w:val="28"/>
        </w:rPr>
        <w:t>государственных нужд Курской области</w:t>
      </w:r>
      <w:r w:rsidRPr="004D70E4">
        <w:rPr>
          <w:rFonts w:ascii="Times New Roman" w:hAnsi="Times New Roman"/>
          <w:sz w:val="28"/>
          <w:szCs w:val="28"/>
        </w:rPr>
        <w:t xml:space="preserve"> (далее – отчет)</w:t>
      </w:r>
      <w:r w:rsidR="00BE4520" w:rsidRPr="004D70E4">
        <w:rPr>
          <w:rFonts w:ascii="Times New Roman" w:hAnsi="Times New Roman"/>
          <w:sz w:val="28"/>
          <w:szCs w:val="28"/>
        </w:rPr>
        <w:t xml:space="preserve"> за</w:t>
      </w:r>
      <w:r w:rsidR="00A51DC7" w:rsidRPr="004D70E4">
        <w:rPr>
          <w:rFonts w:ascii="Times New Roman" w:hAnsi="Times New Roman"/>
          <w:sz w:val="28"/>
          <w:szCs w:val="28"/>
        </w:rPr>
        <w:t xml:space="preserve"> </w:t>
      </w:r>
      <w:r w:rsidR="00F10B06" w:rsidRPr="004D70E4">
        <w:rPr>
          <w:rFonts w:ascii="Times New Roman" w:hAnsi="Times New Roman"/>
          <w:sz w:val="28"/>
          <w:szCs w:val="28"/>
        </w:rPr>
        <w:t xml:space="preserve">2 </w:t>
      </w:r>
      <w:r w:rsidR="00BE4520" w:rsidRPr="004D70E4">
        <w:rPr>
          <w:rFonts w:ascii="Times New Roman" w:hAnsi="Times New Roman"/>
          <w:sz w:val="28"/>
          <w:szCs w:val="28"/>
        </w:rPr>
        <w:t>квартал 20</w:t>
      </w:r>
      <w:r w:rsidR="00D37837" w:rsidRPr="004D70E4">
        <w:rPr>
          <w:rFonts w:ascii="Times New Roman" w:hAnsi="Times New Roman"/>
          <w:sz w:val="28"/>
          <w:szCs w:val="28"/>
        </w:rPr>
        <w:t>2</w:t>
      </w:r>
      <w:r w:rsidR="00386C9C" w:rsidRPr="004D70E4">
        <w:rPr>
          <w:rFonts w:ascii="Times New Roman" w:hAnsi="Times New Roman"/>
          <w:sz w:val="28"/>
          <w:szCs w:val="28"/>
        </w:rPr>
        <w:t>3</w:t>
      </w:r>
      <w:r w:rsidR="00BE4520" w:rsidRPr="004D70E4">
        <w:rPr>
          <w:rFonts w:ascii="Times New Roman" w:hAnsi="Times New Roman"/>
          <w:sz w:val="28"/>
          <w:szCs w:val="28"/>
        </w:rPr>
        <w:t xml:space="preserve"> года подготовлен </w:t>
      </w:r>
      <w:r w:rsidR="005B62DB" w:rsidRPr="004D70E4">
        <w:rPr>
          <w:rFonts w:ascii="Times New Roman" w:hAnsi="Times New Roman"/>
          <w:sz w:val="28"/>
          <w:szCs w:val="28"/>
        </w:rPr>
        <w:t>Министерством</w:t>
      </w:r>
      <w:r w:rsidR="00796E7A" w:rsidRPr="004D70E4">
        <w:rPr>
          <w:rFonts w:ascii="Times New Roman" w:hAnsi="Times New Roman"/>
          <w:sz w:val="28"/>
          <w:szCs w:val="28"/>
        </w:rPr>
        <w:t xml:space="preserve"> имущества</w:t>
      </w:r>
      <w:r w:rsidR="00BE4520" w:rsidRPr="004D70E4">
        <w:rPr>
          <w:rFonts w:ascii="Times New Roman" w:hAnsi="Times New Roman"/>
          <w:sz w:val="28"/>
          <w:szCs w:val="28"/>
        </w:rPr>
        <w:t xml:space="preserve"> Курской области в соответствии со</w:t>
      </w:r>
      <w:r w:rsidR="00BE4520" w:rsidRPr="004D70E4">
        <w:rPr>
          <w:rFonts w:ascii="Times New Roman" w:hAnsi="Times New Roman"/>
          <w:color w:val="000000"/>
          <w:sz w:val="28"/>
          <w:szCs w:val="28"/>
        </w:rPr>
        <w:t xml:space="preserve"> статьей 97 Федерального закона от 5 апре</w:t>
      </w:r>
      <w:r w:rsidR="00685D2F" w:rsidRPr="004D70E4">
        <w:rPr>
          <w:rFonts w:ascii="Times New Roman" w:hAnsi="Times New Roman"/>
          <w:color w:val="000000"/>
          <w:sz w:val="28"/>
          <w:szCs w:val="28"/>
        </w:rPr>
        <w:t>ля 2013 года</w:t>
      </w:r>
      <w:r w:rsidR="00BE4520" w:rsidRPr="004D70E4">
        <w:rPr>
          <w:rFonts w:ascii="Times New Roman" w:hAnsi="Times New Roman"/>
          <w:color w:val="000000"/>
          <w:sz w:val="28"/>
          <w:szCs w:val="28"/>
        </w:rPr>
        <w:t xml:space="preserve"> № 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постановлением Администрации Курской области от 17 июля 2014 года  </w:t>
      </w:r>
      <w:r w:rsidR="00BB5073" w:rsidRPr="004D70E4">
        <w:rPr>
          <w:rFonts w:ascii="Times New Roman" w:hAnsi="Times New Roman"/>
          <w:color w:val="000000"/>
          <w:sz w:val="28"/>
          <w:szCs w:val="28"/>
        </w:rPr>
        <w:t>№</w:t>
      </w:r>
      <w:r w:rsidR="00BE4520" w:rsidRPr="004D70E4">
        <w:rPr>
          <w:rFonts w:ascii="Times New Roman" w:hAnsi="Times New Roman"/>
          <w:color w:val="000000"/>
          <w:sz w:val="28"/>
          <w:szCs w:val="28"/>
        </w:rPr>
        <w:t>430</w:t>
      </w:r>
      <w:r w:rsidR="00BB5073" w:rsidRPr="004D70E4">
        <w:rPr>
          <w:rFonts w:ascii="Times New Roman" w:hAnsi="Times New Roman"/>
          <w:color w:val="000000"/>
          <w:sz w:val="28"/>
          <w:szCs w:val="28"/>
        </w:rPr>
        <w:noBreakHyphen/>
      </w:r>
      <w:r w:rsidR="00BE4520" w:rsidRPr="004D70E4">
        <w:rPr>
          <w:rFonts w:ascii="Times New Roman" w:hAnsi="Times New Roman"/>
          <w:color w:val="000000"/>
          <w:sz w:val="28"/>
          <w:szCs w:val="28"/>
        </w:rPr>
        <w:t>па «Об определении уполномоченного органа по осуществлению мониторинга закупок для обеспечения нужд Курской области»</w:t>
      </w:r>
      <w:r w:rsidR="00BE4520" w:rsidRPr="004D70E4">
        <w:rPr>
          <w:rFonts w:ascii="Times New Roman" w:hAnsi="Times New Roman"/>
          <w:sz w:val="28"/>
          <w:szCs w:val="28"/>
        </w:rPr>
        <w:t>.</w:t>
      </w:r>
    </w:p>
    <w:p w:rsidR="00BE4520" w:rsidRPr="004D70E4" w:rsidRDefault="00BE4520" w:rsidP="004C069D">
      <w:pPr>
        <w:pStyle w:val="aa"/>
        <w:ind w:firstLine="709"/>
        <w:jc w:val="both"/>
        <w:rPr>
          <w:rFonts w:ascii="Times New Roman" w:hAnsi="Times New Roman"/>
          <w:sz w:val="28"/>
          <w:szCs w:val="28"/>
        </w:rPr>
      </w:pPr>
      <w:r w:rsidRPr="004D70E4">
        <w:rPr>
          <w:rFonts w:ascii="Times New Roman" w:hAnsi="Times New Roman"/>
          <w:sz w:val="28"/>
          <w:szCs w:val="28"/>
        </w:rPr>
        <w:t xml:space="preserve">Отчет подготовлен на основании информации, полученной из </w:t>
      </w:r>
      <w:r w:rsidRPr="004D70E4">
        <w:rPr>
          <w:rFonts w:ascii="Times New Roman" w:hAnsi="Times New Roman"/>
          <w:color w:val="000000" w:themeColor="text1"/>
          <w:sz w:val="28"/>
          <w:szCs w:val="28"/>
        </w:rPr>
        <w:t xml:space="preserve">единой информационной системы в сфере закупок (далее – ЕИС), </w:t>
      </w:r>
      <w:r w:rsidRPr="004D70E4">
        <w:rPr>
          <w:rFonts w:ascii="Times New Roman" w:hAnsi="Times New Roman"/>
          <w:sz w:val="28"/>
          <w:szCs w:val="28"/>
        </w:rPr>
        <w:t>региональной информационной системы в сфере закупок для обеспечения нужд Курской области «Торги Курской области» (далее – РИС «Торги Курской области»).</w:t>
      </w:r>
    </w:p>
    <w:p w:rsidR="00D306C5" w:rsidRPr="004D70E4" w:rsidRDefault="00D306C5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4EE6" w:rsidRPr="004D70E4" w:rsidRDefault="00814EE6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C88" w:rsidRPr="004D70E4" w:rsidRDefault="005D3C88" w:rsidP="004C06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0E4">
        <w:rPr>
          <w:rFonts w:ascii="Times New Roman" w:hAnsi="Times New Roman" w:cs="Times New Roman"/>
          <w:b/>
          <w:sz w:val="28"/>
          <w:szCs w:val="28"/>
        </w:rPr>
        <w:t>1. РЕАЛИЗАЦИЯ ПЛАНОВ-ГРАФИКОВ ЗАКУПОК</w:t>
      </w:r>
    </w:p>
    <w:p w:rsidR="006011AD" w:rsidRPr="004D70E4" w:rsidRDefault="005D3C88" w:rsidP="004C069D">
      <w:pPr>
        <w:tabs>
          <w:tab w:val="left" w:pos="212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42A8" w:rsidRPr="004D70E4" w:rsidRDefault="00ED18BC" w:rsidP="004C069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Курской области </w:t>
      </w:r>
      <w:r w:rsidR="00290B97" w:rsidRPr="004D70E4">
        <w:rPr>
          <w:rFonts w:ascii="Times New Roman" w:hAnsi="Times New Roman" w:cs="Times New Roman"/>
          <w:sz w:val="28"/>
          <w:szCs w:val="28"/>
        </w:rPr>
        <w:t>в</w:t>
      </w:r>
      <w:r w:rsidR="003731FF" w:rsidRPr="004D70E4">
        <w:rPr>
          <w:rFonts w:ascii="Times New Roman" w:hAnsi="Times New Roman" w:cs="Times New Roman"/>
          <w:sz w:val="28"/>
          <w:szCs w:val="28"/>
        </w:rPr>
        <w:t>о</w:t>
      </w:r>
      <w:r w:rsidR="005B62DB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F10B06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квартале 20</w:t>
      </w:r>
      <w:r w:rsidR="00D37837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="00386C9C" w:rsidRPr="004D70E4">
        <w:rPr>
          <w:rFonts w:ascii="Times New Roman" w:hAnsi="Times New Roman" w:cs="Times New Roman"/>
          <w:b/>
          <w:sz w:val="28"/>
          <w:szCs w:val="28"/>
        </w:rPr>
        <w:t>3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4D70E4">
        <w:rPr>
          <w:rFonts w:ascii="Times New Roman" w:hAnsi="Times New Roman" w:cs="Times New Roman"/>
          <w:sz w:val="28"/>
          <w:szCs w:val="28"/>
        </w:rPr>
        <w:t xml:space="preserve"> размещено </w:t>
      </w:r>
      <w:r w:rsidR="00085BCD" w:rsidRPr="004D70E4">
        <w:rPr>
          <w:rFonts w:ascii="Times New Roman" w:hAnsi="Times New Roman" w:cs="Times New Roman"/>
          <w:b/>
          <w:sz w:val="28"/>
          <w:szCs w:val="28"/>
        </w:rPr>
        <w:t>3 466</w:t>
      </w:r>
      <w:r w:rsidR="006A2128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31D4" w:rsidRPr="004D70E4">
        <w:rPr>
          <w:rFonts w:ascii="Times New Roman" w:hAnsi="Times New Roman" w:cs="Times New Roman"/>
          <w:sz w:val="28"/>
          <w:szCs w:val="28"/>
        </w:rPr>
        <w:t>извещени</w:t>
      </w:r>
      <w:r w:rsidR="006A2128" w:rsidRPr="004D70E4">
        <w:rPr>
          <w:rFonts w:ascii="Times New Roman" w:hAnsi="Times New Roman" w:cs="Times New Roman"/>
          <w:sz w:val="28"/>
          <w:szCs w:val="28"/>
        </w:rPr>
        <w:t>й</w:t>
      </w:r>
      <w:r w:rsidR="003431D4" w:rsidRPr="004D70E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085BCD" w:rsidRPr="004D70E4">
        <w:rPr>
          <w:rFonts w:ascii="Times New Roman" w:hAnsi="Times New Roman" w:cs="Times New Roman"/>
          <w:b/>
          <w:sz w:val="28"/>
          <w:szCs w:val="28"/>
        </w:rPr>
        <w:t>21 691,01</w:t>
      </w:r>
      <w:r w:rsidR="00517749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0E4">
        <w:rPr>
          <w:rFonts w:ascii="Times New Roman" w:hAnsi="Times New Roman" w:cs="Times New Roman"/>
          <w:b/>
          <w:sz w:val="28"/>
          <w:szCs w:val="28"/>
        </w:rPr>
        <w:t>млн. руб</w:t>
      </w:r>
      <w:r w:rsidRPr="004D70E4">
        <w:rPr>
          <w:rFonts w:ascii="Times New Roman" w:hAnsi="Times New Roman" w:cs="Times New Roman"/>
          <w:sz w:val="28"/>
          <w:szCs w:val="28"/>
        </w:rPr>
        <w:t>.</w:t>
      </w:r>
      <w:r w:rsidR="00382084" w:rsidRPr="004D70E4">
        <w:rPr>
          <w:rFonts w:ascii="Times New Roman" w:hAnsi="Times New Roman" w:cs="Times New Roman"/>
          <w:sz w:val="28"/>
          <w:szCs w:val="28"/>
        </w:rPr>
        <w:t>,</w:t>
      </w:r>
      <w:r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3F01C2" w:rsidRPr="004D70E4">
        <w:rPr>
          <w:rFonts w:ascii="Times New Roman" w:hAnsi="Times New Roman" w:cs="Times New Roman"/>
          <w:sz w:val="28"/>
          <w:szCs w:val="28"/>
        </w:rPr>
        <w:t>из них</w:t>
      </w:r>
      <w:r w:rsidR="001442A8" w:rsidRPr="004D70E4">
        <w:rPr>
          <w:rFonts w:ascii="Times New Roman" w:hAnsi="Times New Roman" w:cs="Times New Roman"/>
          <w:sz w:val="28"/>
          <w:szCs w:val="28"/>
        </w:rPr>
        <w:t>:</w:t>
      </w:r>
    </w:p>
    <w:p w:rsidR="00D306C5" w:rsidRPr="004D70E4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ab/>
        <w:t>–</w:t>
      </w:r>
      <w:r w:rsidR="00796E7A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A540FE" w:rsidRPr="004D70E4">
        <w:rPr>
          <w:rFonts w:ascii="Times New Roman" w:hAnsi="Times New Roman" w:cs="Times New Roman"/>
          <w:b/>
          <w:sz w:val="28"/>
          <w:szCs w:val="28"/>
        </w:rPr>
        <w:t>7</w:t>
      </w:r>
      <w:r w:rsidR="00085BCD" w:rsidRPr="004D70E4">
        <w:rPr>
          <w:rFonts w:ascii="Times New Roman" w:hAnsi="Times New Roman" w:cs="Times New Roman"/>
          <w:b/>
          <w:sz w:val="28"/>
          <w:szCs w:val="28"/>
        </w:rPr>
        <w:t>31</w:t>
      </w:r>
      <w:r w:rsidR="00A540FE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306C5" w:rsidRPr="004D70E4">
        <w:rPr>
          <w:rFonts w:ascii="Times New Roman" w:hAnsi="Times New Roman" w:cs="Times New Roman"/>
          <w:b/>
          <w:sz w:val="28"/>
          <w:szCs w:val="28"/>
        </w:rPr>
        <w:t>извещени</w:t>
      </w:r>
      <w:r w:rsidR="001E46A4" w:rsidRPr="004D70E4">
        <w:rPr>
          <w:rFonts w:ascii="Times New Roman" w:hAnsi="Times New Roman" w:cs="Times New Roman"/>
          <w:b/>
          <w:sz w:val="28"/>
          <w:szCs w:val="28"/>
        </w:rPr>
        <w:t>е</w:t>
      </w:r>
      <w:r w:rsidR="00203BE1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D306C5" w:rsidRPr="004D70E4">
        <w:rPr>
          <w:rFonts w:ascii="Times New Roman" w:hAnsi="Times New Roman" w:cs="Times New Roman"/>
          <w:sz w:val="28"/>
          <w:szCs w:val="28"/>
        </w:rPr>
        <w:t xml:space="preserve">о проведении малых закупок, осуществляемых в случаях, установленных </w:t>
      </w:r>
      <w:hyperlink r:id="rId8" w:history="1">
        <w:r w:rsidR="00D306C5" w:rsidRPr="004D70E4">
          <w:rPr>
            <w:rFonts w:ascii="Times New Roman" w:hAnsi="Times New Roman" w:cs="Times New Roman"/>
            <w:sz w:val="28"/>
            <w:szCs w:val="28"/>
          </w:rPr>
          <w:t>пунктами 4</w:t>
        </w:r>
      </w:hyperlink>
      <w:r w:rsidR="00D306C5" w:rsidRPr="004D70E4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D306C5" w:rsidRPr="004D70E4">
          <w:rPr>
            <w:rFonts w:ascii="Times New Roman" w:hAnsi="Times New Roman" w:cs="Times New Roman"/>
            <w:sz w:val="28"/>
            <w:szCs w:val="28"/>
          </w:rPr>
          <w:t>5 части 1 статьи 93</w:t>
        </w:r>
      </w:hyperlink>
      <w:r w:rsidR="00D306C5" w:rsidRPr="004D70E4">
        <w:rPr>
          <w:rFonts w:ascii="Times New Roman" w:hAnsi="Times New Roman" w:cs="Times New Roman"/>
          <w:sz w:val="28"/>
          <w:szCs w:val="28"/>
        </w:rPr>
        <w:t xml:space="preserve"> Федерального закона № 44-ФЗ на сумму </w:t>
      </w:r>
      <w:r w:rsidR="00085BCD" w:rsidRPr="004D70E4">
        <w:rPr>
          <w:rFonts w:ascii="Times New Roman" w:hAnsi="Times New Roman" w:cs="Times New Roman"/>
          <w:b/>
          <w:sz w:val="28"/>
          <w:szCs w:val="28"/>
        </w:rPr>
        <w:t>121,03</w:t>
      </w:r>
      <w:r w:rsidR="00D306C5" w:rsidRPr="004D70E4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="00202AF9" w:rsidRPr="004D70E4">
        <w:rPr>
          <w:rFonts w:ascii="Times New Roman" w:hAnsi="Times New Roman" w:cs="Times New Roman"/>
          <w:sz w:val="28"/>
          <w:szCs w:val="28"/>
        </w:rPr>
        <w:t>. с использованием программного модуля «Малые закупки»</w:t>
      </w:r>
      <w:r w:rsidRPr="004D70E4">
        <w:rPr>
          <w:rFonts w:ascii="Times New Roman" w:hAnsi="Times New Roman" w:cs="Times New Roman"/>
          <w:sz w:val="28"/>
          <w:szCs w:val="28"/>
        </w:rPr>
        <w:t>;</w:t>
      </w:r>
    </w:p>
    <w:p w:rsidR="00B60D7A" w:rsidRPr="004D70E4" w:rsidRDefault="001442A8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ab/>
        <w:t xml:space="preserve">– </w:t>
      </w:r>
      <w:r w:rsidR="006A2128" w:rsidRPr="004D70E4">
        <w:rPr>
          <w:rFonts w:ascii="Times New Roman" w:hAnsi="Times New Roman" w:cs="Times New Roman"/>
          <w:b/>
          <w:sz w:val="28"/>
          <w:szCs w:val="28"/>
        </w:rPr>
        <w:t>2 735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извещени</w:t>
      </w:r>
      <w:r w:rsidR="005E7A1C" w:rsidRPr="004D70E4">
        <w:rPr>
          <w:rFonts w:ascii="Times New Roman" w:hAnsi="Times New Roman" w:cs="Times New Roman"/>
          <w:b/>
          <w:sz w:val="28"/>
          <w:szCs w:val="28"/>
        </w:rPr>
        <w:t>й</w:t>
      </w:r>
      <w:r w:rsidRPr="004D70E4">
        <w:rPr>
          <w:rFonts w:ascii="Times New Roman" w:hAnsi="Times New Roman" w:cs="Times New Roman"/>
          <w:sz w:val="28"/>
          <w:szCs w:val="28"/>
        </w:rPr>
        <w:t xml:space="preserve"> на сумму </w:t>
      </w:r>
      <w:r w:rsidR="005E7A1C" w:rsidRPr="004D70E4">
        <w:rPr>
          <w:rFonts w:ascii="Times New Roman" w:hAnsi="Times New Roman" w:cs="Times New Roman"/>
          <w:b/>
          <w:sz w:val="28"/>
          <w:szCs w:val="28"/>
        </w:rPr>
        <w:t>21 569,98</w:t>
      </w:r>
      <w:r w:rsidR="00BE365F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5392" w:rsidRPr="004D70E4">
        <w:rPr>
          <w:rFonts w:ascii="Times New Roman" w:hAnsi="Times New Roman" w:cs="Times New Roman"/>
          <w:b/>
          <w:sz w:val="28"/>
          <w:szCs w:val="28"/>
        </w:rPr>
        <w:t>млн. руб</w:t>
      </w:r>
      <w:r w:rsidR="00625392" w:rsidRPr="004D70E4">
        <w:rPr>
          <w:rFonts w:ascii="Times New Roman" w:hAnsi="Times New Roman" w:cs="Times New Roman"/>
          <w:sz w:val="28"/>
          <w:szCs w:val="28"/>
        </w:rPr>
        <w:t>.</w:t>
      </w:r>
      <w:r w:rsidRPr="004D70E4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</w:t>
      </w:r>
      <w:r w:rsidR="004326B8" w:rsidRPr="004D70E4">
        <w:rPr>
          <w:rFonts w:ascii="Times New Roman" w:hAnsi="Times New Roman" w:cs="Times New Roman"/>
          <w:sz w:val="28"/>
          <w:szCs w:val="28"/>
        </w:rPr>
        <w:t>.</w:t>
      </w:r>
    </w:p>
    <w:p w:rsidR="004C069D" w:rsidRPr="004D70E4" w:rsidRDefault="004C069D" w:rsidP="004C06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5EA0" w:rsidRPr="004D70E4" w:rsidRDefault="0077475D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>В</w:t>
      </w:r>
      <w:r w:rsidR="003731FF" w:rsidRPr="004D70E4">
        <w:rPr>
          <w:rFonts w:ascii="Times New Roman" w:hAnsi="Times New Roman" w:cs="Times New Roman"/>
          <w:sz w:val="28"/>
          <w:szCs w:val="28"/>
        </w:rPr>
        <w:t>о</w:t>
      </w:r>
      <w:r w:rsidR="00E600D3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5E7A1C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="00556B2E" w:rsidRPr="004D70E4">
        <w:rPr>
          <w:rFonts w:ascii="Times New Roman" w:hAnsi="Times New Roman" w:cs="Times New Roman"/>
          <w:b/>
          <w:sz w:val="28"/>
          <w:szCs w:val="28"/>
        </w:rPr>
        <w:t xml:space="preserve"> квартале 20</w:t>
      </w:r>
      <w:r w:rsidR="000B79C7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="00EC0158" w:rsidRPr="004D70E4">
        <w:rPr>
          <w:rFonts w:ascii="Times New Roman" w:hAnsi="Times New Roman" w:cs="Times New Roman"/>
          <w:b/>
          <w:sz w:val="28"/>
          <w:szCs w:val="28"/>
        </w:rPr>
        <w:t>3</w:t>
      </w:r>
      <w:r w:rsidR="00556B2E" w:rsidRPr="004D70E4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8670AE" w:rsidRPr="004D70E4">
        <w:rPr>
          <w:rFonts w:ascii="Times New Roman" w:hAnsi="Times New Roman" w:cs="Times New Roman"/>
          <w:b/>
          <w:sz w:val="28"/>
          <w:szCs w:val="28"/>
        </w:rPr>
        <w:t>а</w:t>
      </w:r>
      <w:r w:rsidR="00556B2E" w:rsidRPr="004D70E4">
        <w:rPr>
          <w:rFonts w:ascii="Times New Roman" w:hAnsi="Times New Roman" w:cs="Times New Roman"/>
          <w:sz w:val="28"/>
          <w:szCs w:val="28"/>
        </w:rPr>
        <w:t xml:space="preserve"> определение поставщиков (подрядчиков, исполнителей) пр</w:t>
      </w:r>
      <w:r w:rsidR="003731FF" w:rsidRPr="004D70E4">
        <w:rPr>
          <w:rFonts w:ascii="Times New Roman" w:hAnsi="Times New Roman" w:cs="Times New Roman"/>
          <w:sz w:val="28"/>
          <w:szCs w:val="28"/>
        </w:rPr>
        <w:t>оводилось следующими способами:</w:t>
      </w:r>
      <w:r w:rsidR="00556B2E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C35EA0" w:rsidRPr="004D70E4">
        <w:rPr>
          <w:rFonts w:ascii="Times New Roman" w:hAnsi="Times New Roman" w:cs="Times New Roman"/>
          <w:sz w:val="28"/>
          <w:szCs w:val="28"/>
        </w:rPr>
        <w:t>электронный аукцион, открытый конкурс в электронной форме, запрос</w:t>
      </w:r>
      <w:r w:rsidR="00A34AC4" w:rsidRPr="004D70E4">
        <w:rPr>
          <w:rFonts w:ascii="Times New Roman" w:hAnsi="Times New Roman" w:cs="Times New Roman"/>
          <w:sz w:val="28"/>
          <w:szCs w:val="28"/>
        </w:rPr>
        <w:t xml:space="preserve"> котировок в электронной форме.</w:t>
      </w:r>
    </w:p>
    <w:p w:rsidR="009B0A16" w:rsidRPr="004D70E4" w:rsidRDefault="009B0A16" w:rsidP="004C069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 xml:space="preserve">Конкурентные способы определения поставщика (подрядчика, исполнителя) в большинстве случаев проводились на площадках электронных торгов АО «ЕЭТП», </w:t>
      </w:r>
      <w:r w:rsidR="004D70E4" w:rsidRPr="004D70E4">
        <w:rPr>
          <w:rFonts w:ascii="Times New Roman" w:hAnsi="Times New Roman" w:cs="Times New Roman"/>
          <w:sz w:val="28"/>
          <w:szCs w:val="28"/>
        </w:rPr>
        <w:t xml:space="preserve">ООО </w:t>
      </w:r>
      <w:r w:rsidR="00322AEB" w:rsidRPr="004D70E4">
        <w:rPr>
          <w:rFonts w:ascii="Times New Roman" w:hAnsi="Times New Roman" w:cs="Times New Roman"/>
          <w:sz w:val="28"/>
          <w:szCs w:val="28"/>
        </w:rPr>
        <w:t>«РТС-тендер»</w:t>
      </w:r>
      <w:r w:rsidR="00C01AD5" w:rsidRPr="004D70E4">
        <w:rPr>
          <w:rFonts w:ascii="Times New Roman" w:hAnsi="Times New Roman" w:cs="Times New Roman"/>
          <w:sz w:val="28"/>
          <w:szCs w:val="28"/>
        </w:rPr>
        <w:t xml:space="preserve">, АО «ТЭК-Торг», АО «РАД», </w:t>
      </w:r>
      <w:r w:rsidR="004D70E4" w:rsidRPr="004D70E4">
        <w:rPr>
          <w:rFonts w:ascii="Times New Roman" w:hAnsi="Times New Roman" w:cs="Times New Roman"/>
          <w:sz w:val="28"/>
          <w:szCs w:val="28"/>
        </w:rPr>
        <w:t xml:space="preserve">АО </w:t>
      </w:r>
      <w:r w:rsidR="00C01AD5" w:rsidRPr="004D70E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01AD5" w:rsidRPr="004D70E4">
        <w:rPr>
          <w:rFonts w:ascii="Times New Roman" w:hAnsi="Times New Roman" w:cs="Times New Roman"/>
          <w:sz w:val="28"/>
          <w:szCs w:val="28"/>
        </w:rPr>
        <w:t>Сбербанк-АСТ</w:t>
      </w:r>
      <w:proofErr w:type="spellEnd"/>
      <w:r w:rsidR="00C01AD5" w:rsidRPr="004D70E4">
        <w:rPr>
          <w:rFonts w:ascii="Times New Roman" w:hAnsi="Times New Roman" w:cs="Times New Roman"/>
          <w:sz w:val="28"/>
          <w:szCs w:val="28"/>
        </w:rPr>
        <w:t xml:space="preserve">», </w:t>
      </w:r>
      <w:r w:rsidR="004D70E4" w:rsidRPr="004D70E4">
        <w:rPr>
          <w:rFonts w:ascii="Times New Roman" w:hAnsi="Times New Roman" w:cs="Times New Roman"/>
          <w:sz w:val="28"/>
          <w:szCs w:val="28"/>
        </w:rPr>
        <w:t>ЭТП «Фабрикант»</w:t>
      </w:r>
      <w:r w:rsidR="00322AEB" w:rsidRPr="004D70E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44BAA" w:rsidRPr="004D70E4" w:rsidRDefault="00144BAA" w:rsidP="00322A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>По данным ЕИС в отчетном периоде:</w:t>
      </w:r>
    </w:p>
    <w:p w:rsidR="00144BAA" w:rsidRPr="004D70E4" w:rsidRDefault="007D7F69" w:rsidP="00C92E6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="00C92E67" w:rsidRPr="004D70E4">
        <w:rPr>
          <w:rFonts w:ascii="Times New Roman" w:hAnsi="Times New Roman" w:cs="Times New Roman"/>
          <w:b/>
          <w:sz w:val="28"/>
          <w:szCs w:val="28"/>
        </w:rPr>
        <w:t> </w:t>
      </w:r>
      <w:r w:rsidRPr="004D70E4">
        <w:rPr>
          <w:rFonts w:ascii="Times New Roman" w:hAnsi="Times New Roman" w:cs="Times New Roman"/>
          <w:b/>
          <w:sz w:val="28"/>
          <w:szCs w:val="28"/>
        </w:rPr>
        <w:t>448</w:t>
      </w:r>
      <w:r w:rsidR="00C92E67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4D70E4">
        <w:rPr>
          <w:rFonts w:ascii="Times New Roman" w:hAnsi="Times New Roman" w:cs="Times New Roman"/>
          <w:sz w:val="28"/>
          <w:szCs w:val="28"/>
        </w:rPr>
        <w:t>извещен</w:t>
      </w:r>
      <w:r w:rsidR="00FB14C4" w:rsidRPr="004D70E4">
        <w:rPr>
          <w:rFonts w:ascii="Times New Roman" w:hAnsi="Times New Roman" w:cs="Times New Roman"/>
          <w:sz w:val="28"/>
          <w:szCs w:val="28"/>
        </w:rPr>
        <w:t>и</w:t>
      </w:r>
      <w:r w:rsidR="00D71339" w:rsidRPr="004D70E4">
        <w:rPr>
          <w:rFonts w:ascii="Times New Roman" w:hAnsi="Times New Roman" w:cs="Times New Roman"/>
          <w:sz w:val="28"/>
          <w:szCs w:val="28"/>
        </w:rPr>
        <w:t>я</w:t>
      </w:r>
      <w:r w:rsidR="0082066D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144BAA" w:rsidRPr="004D70E4">
        <w:rPr>
          <w:rFonts w:ascii="Times New Roman" w:hAnsi="Times New Roman" w:cs="Times New Roman"/>
          <w:sz w:val="28"/>
          <w:szCs w:val="28"/>
        </w:rPr>
        <w:t xml:space="preserve">общим объемом </w:t>
      </w:r>
      <w:r w:rsidR="00C92E67" w:rsidRPr="004D70E4">
        <w:rPr>
          <w:rFonts w:ascii="Times New Roman" w:hAnsi="Times New Roman" w:cs="Times New Roman"/>
          <w:b/>
          <w:sz w:val="28"/>
          <w:szCs w:val="28"/>
        </w:rPr>
        <w:t>20</w:t>
      </w:r>
      <w:r w:rsidR="00C92E67" w:rsidRPr="004D70E4">
        <w:rPr>
          <w:rFonts w:ascii="Times New Roman" w:hAnsi="Times New Roman" w:cs="Times New Roman"/>
          <w:b/>
          <w:sz w:val="28"/>
          <w:szCs w:val="28"/>
          <w:lang w:val="en-US"/>
        </w:rPr>
        <w:t> </w:t>
      </w:r>
      <w:r w:rsidR="00C92E67" w:rsidRPr="004D70E4">
        <w:rPr>
          <w:rFonts w:ascii="Times New Roman" w:hAnsi="Times New Roman" w:cs="Times New Roman"/>
          <w:b/>
          <w:sz w:val="28"/>
          <w:szCs w:val="28"/>
        </w:rPr>
        <w:t>905,94</w:t>
      </w:r>
      <w:r w:rsidR="00F54330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4D70E4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4D70E4">
        <w:rPr>
          <w:rFonts w:ascii="Times New Roman" w:hAnsi="Times New Roman" w:cs="Times New Roman"/>
          <w:sz w:val="28"/>
          <w:szCs w:val="28"/>
        </w:rPr>
        <w:t xml:space="preserve"> (</w:t>
      </w:r>
      <w:r w:rsidR="00C92E67" w:rsidRPr="004D70E4">
        <w:rPr>
          <w:rFonts w:ascii="Times New Roman" w:hAnsi="Times New Roman" w:cs="Times New Roman"/>
          <w:sz w:val="28"/>
          <w:szCs w:val="28"/>
        </w:rPr>
        <w:t>96,92</w:t>
      </w:r>
      <w:r w:rsidR="00EC2492" w:rsidRPr="004D70E4">
        <w:rPr>
          <w:rFonts w:ascii="Times New Roman" w:hAnsi="Times New Roman" w:cs="Times New Roman"/>
          <w:sz w:val="28"/>
          <w:szCs w:val="28"/>
        </w:rPr>
        <w:t>%</w:t>
      </w:r>
      <w:r w:rsidR="00144BAA" w:rsidRPr="004D70E4">
        <w:rPr>
          <w:rFonts w:ascii="Times New Roman" w:hAnsi="Times New Roman" w:cs="Times New Roman"/>
          <w:sz w:val="28"/>
          <w:szCs w:val="28"/>
        </w:rPr>
        <w:t xml:space="preserve"> от общего </w:t>
      </w:r>
      <w:r w:rsidR="00C66702" w:rsidRPr="004D70E4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144BAA" w:rsidRPr="004D70E4">
        <w:rPr>
          <w:rFonts w:ascii="Times New Roman" w:hAnsi="Times New Roman" w:cs="Times New Roman"/>
          <w:sz w:val="28"/>
          <w:szCs w:val="28"/>
        </w:rPr>
        <w:t>объема извещений</w:t>
      </w:r>
      <w:r w:rsidR="00B00EB2" w:rsidRPr="004D70E4">
        <w:rPr>
          <w:rFonts w:ascii="Times New Roman" w:hAnsi="Times New Roman" w:cs="Times New Roman"/>
          <w:sz w:val="28"/>
          <w:szCs w:val="28"/>
        </w:rPr>
        <w:t>, размещенных</w:t>
      </w:r>
      <w:r w:rsidR="00CA5D7D" w:rsidRPr="004D70E4">
        <w:rPr>
          <w:rFonts w:ascii="Times New Roman" w:hAnsi="Times New Roman" w:cs="Times New Roman"/>
          <w:sz w:val="28"/>
          <w:szCs w:val="28"/>
        </w:rPr>
        <w:t xml:space="preserve"> конкурентными способами</w:t>
      </w:r>
      <w:r w:rsidR="00144BAA" w:rsidRPr="004D70E4">
        <w:rPr>
          <w:rFonts w:ascii="Times New Roman" w:hAnsi="Times New Roman" w:cs="Times New Roman"/>
          <w:sz w:val="28"/>
          <w:szCs w:val="28"/>
        </w:rPr>
        <w:t xml:space="preserve">) было размещено путем проведения </w:t>
      </w:r>
      <w:r w:rsidR="00144BAA" w:rsidRPr="004D70E4">
        <w:rPr>
          <w:rFonts w:ascii="Times New Roman" w:hAnsi="Times New Roman" w:cs="Times New Roman"/>
          <w:sz w:val="28"/>
          <w:szCs w:val="28"/>
          <w:u w:val="single"/>
        </w:rPr>
        <w:t>аукциона в электронной форме</w:t>
      </w:r>
      <w:r w:rsidR="00144BAA" w:rsidRPr="004D70E4">
        <w:rPr>
          <w:rFonts w:ascii="Times New Roman" w:hAnsi="Times New Roman" w:cs="Times New Roman"/>
          <w:sz w:val="28"/>
          <w:szCs w:val="28"/>
        </w:rPr>
        <w:t>;</w:t>
      </w:r>
    </w:p>
    <w:p w:rsidR="00144BAA" w:rsidRPr="004D70E4" w:rsidRDefault="00C92E67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b/>
          <w:sz w:val="28"/>
          <w:szCs w:val="28"/>
        </w:rPr>
        <w:t>76</w:t>
      </w:r>
      <w:r w:rsidR="001E5B10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4D28B1" w:rsidRPr="004D70E4">
        <w:rPr>
          <w:rFonts w:ascii="Times New Roman" w:hAnsi="Times New Roman" w:cs="Times New Roman"/>
          <w:sz w:val="28"/>
          <w:szCs w:val="28"/>
        </w:rPr>
        <w:t>извещени</w:t>
      </w:r>
      <w:r w:rsidR="00D71339" w:rsidRPr="004D70E4">
        <w:rPr>
          <w:rFonts w:ascii="Times New Roman" w:hAnsi="Times New Roman" w:cs="Times New Roman"/>
          <w:sz w:val="28"/>
          <w:szCs w:val="28"/>
        </w:rPr>
        <w:t>я</w:t>
      </w:r>
      <w:r w:rsidR="000B79C7" w:rsidRPr="004D70E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4D70E4">
        <w:rPr>
          <w:rFonts w:ascii="Times New Roman" w:hAnsi="Times New Roman" w:cs="Times New Roman"/>
          <w:b/>
          <w:sz w:val="28"/>
          <w:szCs w:val="28"/>
        </w:rPr>
        <w:t>555,74</w:t>
      </w:r>
      <w:r w:rsidR="006F732F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44BAA" w:rsidRPr="004D70E4">
        <w:rPr>
          <w:rFonts w:ascii="Times New Roman" w:hAnsi="Times New Roman" w:cs="Times New Roman"/>
          <w:b/>
          <w:sz w:val="28"/>
          <w:szCs w:val="28"/>
        </w:rPr>
        <w:t>млн. руб.</w:t>
      </w:r>
      <w:r w:rsidR="00144BAA" w:rsidRPr="004D70E4">
        <w:rPr>
          <w:rFonts w:ascii="Times New Roman" w:hAnsi="Times New Roman" w:cs="Times New Roman"/>
          <w:sz w:val="28"/>
          <w:szCs w:val="28"/>
        </w:rPr>
        <w:t xml:space="preserve"> (</w:t>
      </w:r>
      <w:r w:rsidRPr="004D70E4">
        <w:rPr>
          <w:rFonts w:ascii="Times New Roman" w:hAnsi="Times New Roman" w:cs="Times New Roman"/>
          <w:sz w:val="28"/>
          <w:szCs w:val="28"/>
        </w:rPr>
        <w:t>2,58</w:t>
      </w:r>
      <w:r w:rsidR="00A6758D" w:rsidRPr="004D70E4">
        <w:rPr>
          <w:rFonts w:ascii="Times New Roman" w:hAnsi="Times New Roman" w:cs="Times New Roman"/>
          <w:sz w:val="28"/>
          <w:szCs w:val="28"/>
        </w:rPr>
        <w:t>%</w:t>
      </w:r>
      <w:r w:rsidR="00144BAA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CA5D7D" w:rsidRPr="004D70E4">
        <w:rPr>
          <w:rFonts w:ascii="Times New Roman" w:hAnsi="Times New Roman" w:cs="Times New Roman"/>
          <w:sz w:val="28"/>
          <w:szCs w:val="28"/>
        </w:rPr>
        <w:t xml:space="preserve">от общего </w:t>
      </w:r>
      <w:r w:rsidR="00C66702" w:rsidRPr="004D70E4">
        <w:rPr>
          <w:rFonts w:ascii="Times New Roman" w:hAnsi="Times New Roman" w:cs="Times New Roman"/>
          <w:sz w:val="28"/>
          <w:szCs w:val="28"/>
        </w:rPr>
        <w:t xml:space="preserve">суммарного </w:t>
      </w:r>
      <w:r w:rsidR="00CA5D7D" w:rsidRPr="004D70E4">
        <w:rPr>
          <w:rFonts w:ascii="Times New Roman" w:hAnsi="Times New Roman" w:cs="Times New Roman"/>
          <w:sz w:val="28"/>
          <w:szCs w:val="28"/>
        </w:rPr>
        <w:t xml:space="preserve">объема извещений, размещенных конкурентными способами) </w:t>
      </w:r>
      <w:r w:rsidR="00144BAA" w:rsidRPr="004D70E4">
        <w:rPr>
          <w:rFonts w:ascii="Times New Roman" w:hAnsi="Times New Roman" w:cs="Times New Roman"/>
          <w:sz w:val="28"/>
          <w:szCs w:val="28"/>
        </w:rPr>
        <w:t xml:space="preserve">было размещено путем проведения </w:t>
      </w:r>
      <w:r w:rsidR="0082066D" w:rsidRPr="004D70E4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906644" w:rsidRPr="004D70E4">
        <w:rPr>
          <w:rFonts w:ascii="Times New Roman" w:hAnsi="Times New Roman" w:cs="Times New Roman"/>
          <w:sz w:val="28"/>
          <w:szCs w:val="28"/>
          <w:u w:val="single"/>
        </w:rPr>
        <w:t>ткрыт</w:t>
      </w:r>
      <w:r w:rsidR="0082066D" w:rsidRPr="004D70E4">
        <w:rPr>
          <w:rFonts w:ascii="Times New Roman" w:hAnsi="Times New Roman" w:cs="Times New Roman"/>
          <w:sz w:val="28"/>
          <w:szCs w:val="28"/>
          <w:u w:val="single"/>
        </w:rPr>
        <w:t>ого</w:t>
      </w:r>
      <w:r w:rsidR="00906644" w:rsidRPr="004D70E4">
        <w:rPr>
          <w:rFonts w:ascii="Times New Roman" w:hAnsi="Times New Roman" w:cs="Times New Roman"/>
          <w:sz w:val="28"/>
          <w:szCs w:val="28"/>
          <w:u w:val="single"/>
        </w:rPr>
        <w:t xml:space="preserve"> конкурс</w:t>
      </w:r>
      <w:r w:rsidR="0082066D" w:rsidRPr="004D70E4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906644" w:rsidRPr="004D70E4">
        <w:rPr>
          <w:rFonts w:ascii="Times New Roman" w:hAnsi="Times New Roman" w:cs="Times New Roman"/>
          <w:sz w:val="28"/>
          <w:szCs w:val="28"/>
          <w:u w:val="single"/>
        </w:rPr>
        <w:t xml:space="preserve"> в электронной форме</w:t>
      </w:r>
      <w:r w:rsidR="0082066D" w:rsidRPr="004D70E4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2066D" w:rsidRPr="009508D4" w:rsidRDefault="00C92E67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b/>
          <w:sz w:val="28"/>
          <w:szCs w:val="28"/>
        </w:rPr>
        <w:t>211</w:t>
      </w:r>
      <w:r w:rsidR="006F732F" w:rsidRPr="004D70E4">
        <w:rPr>
          <w:rFonts w:ascii="Times New Roman" w:hAnsi="Times New Roman" w:cs="Times New Roman"/>
          <w:sz w:val="28"/>
          <w:szCs w:val="28"/>
        </w:rPr>
        <w:t xml:space="preserve"> и</w:t>
      </w:r>
      <w:r w:rsidR="0082066D" w:rsidRPr="004D70E4">
        <w:rPr>
          <w:rFonts w:ascii="Times New Roman" w:hAnsi="Times New Roman" w:cs="Times New Roman"/>
          <w:sz w:val="28"/>
          <w:szCs w:val="28"/>
        </w:rPr>
        <w:t>звещени</w:t>
      </w:r>
      <w:r w:rsidR="00D71339" w:rsidRPr="004D70E4">
        <w:rPr>
          <w:rFonts w:ascii="Times New Roman" w:hAnsi="Times New Roman" w:cs="Times New Roman"/>
          <w:sz w:val="28"/>
          <w:szCs w:val="28"/>
        </w:rPr>
        <w:t>й</w:t>
      </w:r>
      <w:r w:rsidR="0082066D" w:rsidRPr="004D70E4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 w:rsidRPr="004D70E4">
        <w:rPr>
          <w:rFonts w:ascii="Times New Roman" w:hAnsi="Times New Roman" w:cs="Times New Roman"/>
          <w:b/>
          <w:sz w:val="28"/>
          <w:szCs w:val="28"/>
        </w:rPr>
        <w:t>108,30</w:t>
      </w:r>
      <w:r w:rsidR="00C92E14" w:rsidRPr="004D70E4">
        <w:rPr>
          <w:rFonts w:ascii="Times New Roman" w:hAnsi="Times New Roman" w:cs="Times New Roman"/>
          <w:b/>
          <w:sz w:val="28"/>
          <w:szCs w:val="28"/>
        </w:rPr>
        <w:t xml:space="preserve"> млн. руб.</w:t>
      </w:r>
      <w:r w:rsidR="00C92E14" w:rsidRPr="004D70E4">
        <w:rPr>
          <w:rFonts w:ascii="Times New Roman" w:hAnsi="Times New Roman" w:cs="Times New Roman"/>
          <w:sz w:val="28"/>
          <w:szCs w:val="28"/>
        </w:rPr>
        <w:t xml:space="preserve"> (</w:t>
      </w:r>
      <w:r w:rsidRPr="004D70E4">
        <w:rPr>
          <w:rFonts w:ascii="Times New Roman" w:hAnsi="Times New Roman" w:cs="Times New Roman"/>
          <w:sz w:val="28"/>
          <w:szCs w:val="28"/>
        </w:rPr>
        <w:t>0,50</w:t>
      </w:r>
      <w:r w:rsidR="0082066D" w:rsidRPr="004D70E4">
        <w:rPr>
          <w:rFonts w:ascii="Times New Roman" w:hAnsi="Times New Roman" w:cs="Times New Roman"/>
          <w:sz w:val="28"/>
          <w:szCs w:val="28"/>
        </w:rPr>
        <w:t>% от общего</w:t>
      </w:r>
      <w:r w:rsidR="00C66702" w:rsidRPr="004D70E4">
        <w:rPr>
          <w:rFonts w:ascii="Times New Roman" w:hAnsi="Times New Roman" w:cs="Times New Roman"/>
          <w:sz w:val="28"/>
          <w:szCs w:val="28"/>
        </w:rPr>
        <w:t xml:space="preserve"> суммарного</w:t>
      </w:r>
      <w:r w:rsidR="0082066D" w:rsidRPr="004D70E4">
        <w:rPr>
          <w:rFonts w:ascii="Times New Roman" w:hAnsi="Times New Roman" w:cs="Times New Roman"/>
          <w:sz w:val="28"/>
          <w:szCs w:val="28"/>
        </w:rPr>
        <w:t xml:space="preserve"> объема извещений, размещенных конкурентными способами) было размещено путем проведения </w:t>
      </w:r>
      <w:r w:rsidR="0082066D" w:rsidRPr="004D70E4">
        <w:rPr>
          <w:rFonts w:ascii="Times New Roman" w:hAnsi="Times New Roman" w:cs="Times New Roman"/>
          <w:sz w:val="28"/>
          <w:szCs w:val="28"/>
          <w:u w:val="single"/>
        </w:rPr>
        <w:t>запроса котировок в электронной форме</w:t>
      </w:r>
      <w:r w:rsidR="0082066D" w:rsidRPr="004D70E4">
        <w:rPr>
          <w:rFonts w:ascii="Times New Roman" w:hAnsi="Times New Roman" w:cs="Times New Roman"/>
          <w:sz w:val="28"/>
          <w:szCs w:val="28"/>
        </w:rPr>
        <w:t>.</w:t>
      </w:r>
    </w:p>
    <w:p w:rsidR="0082066D" w:rsidRPr="009508D4" w:rsidRDefault="0082066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9508D4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C069D" w:rsidRPr="009508D4" w:rsidRDefault="004C069D" w:rsidP="004C069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80AE8" w:rsidRPr="009508D4" w:rsidRDefault="00ED18BC" w:rsidP="004C06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lastRenderedPageBreak/>
        <w:t>Таблица 1.</w:t>
      </w:r>
      <w:r w:rsidR="007F43D2" w:rsidRPr="009508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43D2" w:rsidRPr="009508D4">
        <w:rPr>
          <w:rFonts w:ascii="Times New Roman" w:hAnsi="Times New Roman" w:cs="Times New Roman"/>
          <w:sz w:val="28"/>
          <w:szCs w:val="28"/>
        </w:rPr>
        <w:t>Количество и объем размещенных извещений государственными заказчиками Курской области</w:t>
      </w:r>
      <w:r w:rsidR="003F01C2" w:rsidRPr="009508D4">
        <w:rPr>
          <w:rFonts w:ascii="Times New Roman" w:hAnsi="Times New Roman" w:cs="Times New Roman"/>
          <w:sz w:val="28"/>
          <w:szCs w:val="28"/>
        </w:rPr>
        <w:t xml:space="preserve"> конкурентными способами определения поставщика (подрядчика, исполнителя)</w:t>
      </w:r>
    </w:p>
    <w:p w:rsidR="00ED18BC" w:rsidRPr="009508D4" w:rsidRDefault="00ED18BC" w:rsidP="00ED18BC">
      <w:pPr>
        <w:spacing w:after="0" w:line="12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ED18BC" w:rsidRPr="009508D4" w:rsidTr="00597194">
        <w:trPr>
          <w:tblHeader/>
        </w:trPr>
        <w:tc>
          <w:tcPr>
            <w:tcW w:w="5211" w:type="dxa"/>
            <w:vMerge w:val="restart"/>
            <w:shd w:val="clear" w:color="auto" w:fill="CCC0D9" w:themeFill="accent4" w:themeFillTint="66"/>
            <w:vAlign w:val="center"/>
          </w:tcPr>
          <w:p w:rsidR="00ED18BC" w:rsidRPr="00C92E6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E67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CC0D9" w:themeFill="accent4" w:themeFillTint="66"/>
            <w:vAlign w:val="center"/>
          </w:tcPr>
          <w:p w:rsidR="00ED18BC" w:rsidRPr="00C92E67" w:rsidRDefault="00C92E67" w:rsidP="00BE365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E6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A0A6F" w:rsidRPr="00C92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37837" w:rsidRPr="00C92E67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="002A0A6F" w:rsidRPr="00C92E6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D18BC" w:rsidRPr="00C92E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ED18BC" w:rsidRPr="009508D4" w:rsidTr="00597194">
        <w:trPr>
          <w:trHeight w:val="844"/>
          <w:tblHeader/>
        </w:trPr>
        <w:tc>
          <w:tcPr>
            <w:tcW w:w="5211" w:type="dxa"/>
            <w:vMerge/>
            <w:shd w:val="clear" w:color="auto" w:fill="CCC0D9" w:themeFill="accent4" w:themeFillTint="66"/>
            <w:vAlign w:val="center"/>
          </w:tcPr>
          <w:p w:rsidR="00ED18BC" w:rsidRPr="00C92E6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CC0D9" w:themeFill="accent4" w:themeFillTint="66"/>
            <w:vAlign w:val="center"/>
          </w:tcPr>
          <w:p w:rsidR="00ED18BC" w:rsidRPr="00C92E6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E67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извещений о закупке, шт.</w:t>
            </w:r>
          </w:p>
        </w:tc>
        <w:tc>
          <w:tcPr>
            <w:tcW w:w="2232" w:type="dxa"/>
            <w:shd w:val="clear" w:color="auto" w:fill="CCC0D9" w:themeFill="accent4" w:themeFillTint="66"/>
            <w:vAlign w:val="center"/>
          </w:tcPr>
          <w:p w:rsidR="00ED18BC" w:rsidRPr="00C92E67" w:rsidRDefault="00ED18BC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E67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</w:tr>
      <w:tr w:rsidR="00ED18BC" w:rsidRPr="004D70E4" w:rsidTr="00480AE8">
        <w:trPr>
          <w:trHeight w:val="421"/>
        </w:trPr>
        <w:tc>
          <w:tcPr>
            <w:tcW w:w="5211" w:type="dxa"/>
          </w:tcPr>
          <w:p w:rsidR="00ED18BC" w:rsidRPr="004D70E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vAlign w:val="center"/>
          </w:tcPr>
          <w:p w:rsidR="00ED18BC" w:rsidRPr="004D70E4" w:rsidRDefault="00C92E6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2 448</w:t>
            </w:r>
          </w:p>
        </w:tc>
        <w:tc>
          <w:tcPr>
            <w:tcW w:w="2232" w:type="dxa"/>
            <w:vAlign w:val="center"/>
          </w:tcPr>
          <w:p w:rsidR="00ED18BC" w:rsidRPr="004D70E4" w:rsidRDefault="00C92E6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20 905,94</w:t>
            </w:r>
          </w:p>
        </w:tc>
      </w:tr>
      <w:tr w:rsidR="00ED18BC" w:rsidRPr="004D70E4" w:rsidTr="00480AE8">
        <w:trPr>
          <w:trHeight w:val="420"/>
        </w:trPr>
        <w:tc>
          <w:tcPr>
            <w:tcW w:w="5211" w:type="dxa"/>
          </w:tcPr>
          <w:p w:rsidR="00ED18BC" w:rsidRPr="004D70E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D70E4" w:rsidRDefault="00C92E67" w:rsidP="00236A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232" w:type="dxa"/>
            <w:vAlign w:val="center"/>
          </w:tcPr>
          <w:p w:rsidR="00ED18BC" w:rsidRPr="004D70E4" w:rsidRDefault="00C92E67" w:rsidP="009E077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555,74</w:t>
            </w:r>
          </w:p>
        </w:tc>
      </w:tr>
      <w:tr w:rsidR="00ED18BC" w:rsidRPr="004D70E4" w:rsidTr="00480AE8">
        <w:trPr>
          <w:trHeight w:val="417"/>
        </w:trPr>
        <w:tc>
          <w:tcPr>
            <w:tcW w:w="5211" w:type="dxa"/>
          </w:tcPr>
          <w:p w:rsidR="00ED18BC" w:rsidRPr="004D70E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vAlign w:val="center"/>
          </w:tcPr>
          <w:p w:rsidR="00ED18BC" w:rsidRPr="004D70E4" w:rsidRDefault="00597194" w:rsidP="00C92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92E67"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232" w:type="dxa"/>
            <w:vAlign w:val="center"/>
          </w:tcPr>
          <w:p w:rsidR="00ED18BC" w:rsidRPr="004D70E4" w:rsidRDefault="00C92E67" w:rsidP="00A06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108,30</w:t>
            </w:r>
          </w:p>
        </w:tc>
      </w:tr>
      <w:tr w:rsidR="00ED18BC" w:rsidRPr="004D70E4" w:rsidTr="00480AE8">
        <w:trPr>
          <w:trHeight w:val="415"/>
        </w:trPr>
        <w:tc>
          <w:tcPr>
            <w:tcW w:w="5211" w:type="dxa"/>
          </w:tcPr>
          <w:p w:rsidR="00ED18BC" w:rsidRPr="004D70E4" w:rsidRDefault="00ED18BC" w:rsidP="00236A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vAlign w:val="center"/>
          </w:tcPr>
          <w:p w:rsidR="00ED18BC" w:rsidRPr="004D70E4" w:rsidRDefault="002A0A6F" w:rsidP="00C92E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</w:t>
            </w:r>
            <w:r w:rsidR="00C92E67"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735</w:t>
            </w:r>
          </w:p>
        </w:tc>
        <w:tc>
          <w:tcPr>
            <w:tcW w:w="2232" w:type="dxa"/>
            <w:vAlign w:val="center"/>
          </w:tcPr>
          <w:p w:rsidR="004C01E2" w:rsidRPr="004D70E4" w:rsidRDefault="00C92E67" w:rsidP="00A069F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21 569,98</w:t>
            </w:r>
          </w:p>
        </w:tc>
      </w:tr>
    </w:tbl>
    <w:p w:rsidR="00480AE8" w:rsidRPr="004D70E4" w:rsidRDefault="00480AE8" w:rsidP="00480AE8">
      <w:pPr>
        <w:spacing w:after="0"/>
        <w:ind w:firstLine="680"/>
        <w:jc w:val="both"/>
        <w:rPr>
          <w:rFonts w:ascii="Times New Roman" w:hAnsi="Times New Roman" w:cs="Times New Roman"/>
          <w:sz w:val="18"/>
          <w:szCs w:val="28"/>
        </w:rPr>
      </w:pPr>
    </w:p>
    <w:p w:rsidR="004151C6" w:rsidRPr="009508D4" w:rsidRDefault="004151C6" w:rsidP="004C069D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>В</w:t>
      </w:r>
      <w:r w:rsidR="003731FF" w:rsidRPr="004D70E4">
        <w:rPr>
          <w:rFonts w:ascii="Times New Roman" w:hAnsi="Times New Roman" w:cs="Times New Roman"/>
          <w:sz w:val="28"/>
          <w:szCs w:val="28"/>
        </w:rPr>
        <w:t>о</w:t>
      </w:r>
      <w:r w:rsidR="00FA40EF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C92E67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="00BB5073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0E4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2A0A6F" w:rsidRPr="004D70E4">
        <w:rPr>
          <w:rFonts w:ascii="Times New Roman" w:hAnsi="Times New Roman" w:cs="Times New Roman"/>
          <w:b/>
          <w:sz w:val="28"/>
          <w:szCs w:val="28"/>
        </w:rPr>
        <w:t>3</w:t>
      </w:r>
      <w:r w:rsidR="0082066D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04D8" w:rsidRPr="004D70E4">
        <w:rPr>
          <w:rFonts w:ascii="Times New Roman" w:hAnsi="Times New Roman" w:cs="Times New Roman"/>
          <w:b/>
          <w:sz w:val="28"/>
          <w:szCs w:val="28"/>
        </w:rPr>
        <w:t>года</w:t>
      </w:r>
      <w:r w:rsidR="00B404D8" w:rsidRPr="004D70E4">
        <w:rPr>
          <w:rFonts w:ascii="Times New Roman" w:hAnsi="Times New Roman" w:cs="Times New Roman"/>
          <w:sz w:val="28"/>
          <w:szCs w:val="28"/>
        </w:rPr>
        <w:t xml:space="preserve"> наиболее </w:t>
      </w:r>
      <w:r w:rsidR="008B5A51" w:rsidRPr="004D70E4">
        <w:rPr>
          <w:rFonts w:ascii="Times New Roman" w:hAnsi="Times New Roman" w:cs="Times New Roman"/>
          <w:sz w:val="28"/>
          <w:szCs w:val="28"/>
        </w:rPr>
        <w:t xml:space="preserve">распространенным </w:t>
      </w:r>
      <w:r w:rsidRPr="004D70E4">
        <w:rPr>
          <w:rFonts w:ascii="Times New Roman" w:hAnsi="Times New Roman" w:cs="Times New Roman"/>
          <w:sz w:val="28"/>
          <w:szCs w:val="28"/>
        </w:rPr>
        <w:t xml:space="preserve">способом  определения поставщика  (подрядчика,  исполнителя)  являлся  </w:t>
      </w:r>
      <w:r w:rsidRPr="004D70E4">
        <w:rPr>
          <w:rFonts w:ascii="Times New Roman" w:hAnsi="Times New Roman" w:cs="Times New Roman"/>
          <w:b/>
          <w:sz w:val="28"/>
          <w:szCs w:val="28"/>
        </w:rPr>
        <w:t>электронный  аукц</w:t>
      </w:r>
      <w:r w:rsidR="00F2105B" w:rsidRPr="004D70E4">
        <w:rPr>
          <w:rFonts w:ascii="Times New Roman" w:hAnsi="Times New Roman" w:cs="Times New Roman"/>
          <w:b/>
          <w:sz w:val="28"/>
          <w:szCs w:val="28"/>
        </w:rPr>
        <w:t>ион</w:t>
      </w:r>
      <w:r w:rsidR="00F2105B" w:rsidRPr="004D70E4">
        <w:rPr>
          <w:rFonts w:ascii="Times New Roman" w:hAnsi="Times New Roman" w:cs="Times New Roman"/>
          <w:sz w:val="28"/>
          <w:szCs w:val="28"/>
        </w:rPr>
        <w:t xml:space="preserve">,  доля которого  составила </w:t>
      </w:r>
      <w:r w:rsidR="00BD784C" w:rsidRPr="004D70E4">
        <w:rPr>
          <w:rFonts w:ascii="Times New Roman" w:hAnsi="Times New Roman" w:cs="Times New Roman"/>
          <w:b/>
          <w:sz w:val="28"/>
          <w:szCs w:val="28"/>
        </w:rPr>
        <w:t>89,51</w:t>
      </w:r>
      <w:r w:rsidR="00597194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0E4">
        <w:rPr>
          <w:rFonts w:ascii="Times New Roman" w:hAnsi="Times New Roman" w:cs="Times New Roman"/>
          <w:b/>
          <w:sz w:val="28"/>
          <w:szCs w:val="28"/>
        </w:rPr>
        <w:t>%</w:t>
      </w:r>
      <w:r w:rsidRPr="004D70E4">
        <w:rPr>
          <w:rFonts w:ascii="Times New Roman" w:hAnsi="Times New Roman" w:cs="Times New Roman"/>
          <w:sz w:val="28"/>
          <w:szCs w:val="28"/>
        </w:rPr>
        <w:t xml:space="preserve">  от  общего  </w:t>
      </w:r>
      <w:r w:rsidR="009541DD" w:rsidRPr="004D70E4">
        <w:rPr>
          <w:rFonts w:ascii="Times New Roman" w:hAnsi="Times New Roman" w:cs="Times New Roman"/>
          <w:sz w:val="28"/>
          <w:szCs w:val="28"/>
        </w:rPr>
        <w:t xml:space="preserve">количества размещенных </w:t>
      </w:r>
      <w:r w:rsidR="00BE0533" w:rsidRPr="004D70E4">
        <w:rPr>
          <w:rFonts w:ascii="Times New Roman" w:hAnsi="Times New Roman" w:cs="Times New Roman"/>
          <w:sz w:val="28"/>
          <w:szCs w:val="28"/>
        </w:rPr>
        <w:t>конкурентных процедур</w:t>
      </w:r>
      <w:r w:rsidRPr="004D70E4">
        <w:rPr>
          <w:rFonts w:ascii="Times New Roman" w:hAnsi="Times New Roman" w:cs="Times New Roman"/>
          <w:sz w:val="28"/>
          <w:szCs w:val="28"/>
        </w:rPr>
        <w:t>.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0533" w:rsidRPr="009508D4" w:rsidRDefault="00BE0533" w:rsidP="00CB5B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t>Применение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 заказчиками электронных аукционов обусловлено</w:t>
      </w:r>
      <w:r w:rsidR="004151C6" w:rsidRPr="009508D4">
        <w:rPr>
          <w:rFonts w:ascii="Times New Roman" w:hAnsi="Times New Roman" w:cs="Times New Roman"/>
          <w:sz w:val="28"/>
          <w:szCs w:val="28"/>
        </w:rPr>
        <w:t xml:space="preserve"> удобств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ом электронной формы, </w:t>
      </w:r>
      <w:r w:rsidR="004151C6" w:rsidRPr="009508D4">
        <w:rPr>
          <w:rFonts w:ascii="Times New Roman" w:hAnsi="Times New Roman" w:cs="Times New Roman"/>
          <w:sz w:val="28"/>
          <w:szCs w:val="28"/>
        </w:rPr>
        <w:t>минимизацией време</w:t>
      </w:r>
      <w:r w:rsidR="00F2105B" w:rsidRPr="009508D4">
        <w:rPr>
          <w:rFonts w:ascii="Times New Roman" w:hAnsi="Times New Roman" w:cs="Times New Roman"/>
          <w:sz w:val="28"/>
          <w:szCs w:val="28"/>
        </w:rPr>
        <w:t xml:space="preserve">нных и материальных затрат, </w:t>
      </w:r>
      <w:r w:rsidR="004151C6" w:rsidRPr="009508D4">
        <w:rPr>
          <w:rFonts w:ascii="Times New Roman" w:hAnsi="Times New Roman" w:cs="Times New Roman"/>
          <w:sz w:val="28"/>
          <w:szCs w:val="28"/>
        </w:rPr>
        <w:t>что, в сравнении с другими процедурами, делает их наиболее привлекательными как для заказчиков, так и для поставщиков (подрядчиков, исполнителей).</w:t>
      </w:r>
    </w:p>
    <w:p w:rsidR="009664CF" w:rsidRPr="009508D4" w:rsidRDefault="009664CF" w:rsidP="00966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4636" w:rsidRPr="009508D4" w:rsidRDefault="00FE4636" w:rsidP="00FE463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62700" cy="33528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F1595" w:rsidRDefault="00FF1595" w:rsidP="00104916">
      <w:pPr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F31DC" w:rsidRDefault="004A35DD" w:rsidP="0010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>В сравн</w:t>
      </w:r>
      <w:r w:rsidR="002508E6" w:rsidRPr="004D70E4">
        <w:rPr>
          <w:rFonts w:ascii="Times New Roman" w:hAnsi="Times New Roman" w:cs="Times New Roman"/>
          <w:sz w:val="28"/>
          <w:szCs w:val="28"/>
        </w:rPr>
        <w:t>ении с аналогичным периодом 2022</w:t>
      </w:r>
      <w:r w:rsidRPr="004D70E4"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4D70E4">
        <w:rPr>
          <w:rFonts w:ascii="Times New Roman" w:hAnsi="Times New Roman" w:cs="Times New Roman"/>
          <w:b/>
          <w:sz w:val="28"/>
          <w:szCs w:val="28"/>
        </w:rPr>
        <w:t>общее количество</w:t>
      </w:r>
      <w:r w:rsidRPr="004D70E4">
        <w:rPr>
          <w:rFonts w:ascii="Times New Roman" w:hAnsi="Times New Roman" w:cs="Times New Roman"/>
          <w:sz w:val="28"/>
          <w:szCs w:val="28"/>
        </w:rPr>
        <w:t xml:space="preserve"> размещенных извещений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0E4">
        <w:rPr>
          <w:rFonts w:ascii="Times New Roman" w:hAnsi="Times New Roman" w:cs="Times New Roman"/>
          <w:sz w:val="28"/>
          <w:szCs w:val="28"/>
        </w:rPr>
        <w:t xml:space="preserve">заказчиками Курской области </w:t>
      </w:r>
      <w:r w:rsidRPr="004D70E4">
        <w:rPr>
          <w:rFonts w:ascii="Times New Roman" w:hAnsi="Times New Roman" w:cs="Times New Roman"/>
          <w:sz w:val="28"/>
          <w:szCs w:val="28"/>
          <w:u w:val="single"/>
        </w:rPr>
        <w:t>конкурентными способами определения поставщика (подрядчика, исполнителя)</w:t>
      </w:r>
      <w:r w:rsidRPr="004D70E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508E6" w:rsidRPr="004D70E4">
        <w:rPr>
          <w:rFonts w:ascii="Times New Roman" w:hAnsi="Times New Roman" w:cs="Times New Roman"/>
          <w:b/>
          <w:sz w:val="28"/>
          <w:szCs w:val="28"/>
        </w:rPr>
        <w:t>у</w:t>
      </w:r>
      <w:r w:rsidR="00BD784C" w:rsidRPr="004D70E4">
        <w:rPr>
          <w:rFonts w:ascii="Times New Roman" w:hAnsi="Times New Roman" w:cs="Times New Roman"/>
          <w:b/>
          <w:sz w:val="28"/>
          <w:szCs w:val="28"/>
        </w:rPr>
        <w:t>меньшилось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на </w:t>
      </w:r>
      <w:r w:rsidR="00BD784C" w:rsidRPr="004D70E4">
        <w:rPr>
          <w:rFonts w:ascii="Times New Roman" w:hAnsi="Times New Roman" w:cs="Times New Roman"/>
          <w:b/>
          <w:sz w:val="28"/>
          <w:szCs w:val="28"/>
        </w:rPr>
        <w:t xml:space="preserve">91 </w:t>
      </w:r>
      <w:r w:rsidRPr="004D70E4">
        <w:rPr>
          <w:rFonts w:ascii="Times New Roman" w:hAnsi="Times New Roman" w:cs="Times New Roman"/>
          <w:b/>
          <w:sz w:val="28"/>
          <w:szCs w:val="28"/>
        </w:rPr>
        <w:t>шт.</w:t>
      </w:r>
      <w:r w:rsidRPr="004D70E4">
        <w:rPr>
          <w:rFonts w:ascii="Times New Roman" w:hAnsi="Times New Roman" w:cs="Times New Roman"/>
          <w:sz w:val="28"/>
          <w:szCs w:val="28"/>
        </w:rPr>
        <w:t xml:space="preserve"> (</w:t>
      </w:r>
      <w:r w:rsidR="00BD784C" w:rsidRPr="004D70E4">
        <w:rPr>
          <w:rFonts w:ascii="Times New Roman" w:hAnsi="Times New Roman" w:cs="Times New Roman"/>
          <w:sz w:val="28"/>
          <w:szCs w:val="28"/>
        </w:rPr>
        <w:t>3,22</w:t>
      </w:r>
      <w:r w:rsidR="002508E6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Pr="004D70E4">
        <w:rPr>
          <w:rFonts w:ascii="Times New Roman" w:hAnsi="Times New Roman" w:cs="Times New Roman"/>
          <w:sz w:val="28"/>
          <w:szCs w:val="28"/>
        </w:rPr>
        <w:t>%)</w:t>
      </w:r>
      <w:r w:rsidR="00104916" w:rsidRPr="004D70E4">
        <w:rPr>
          <w:rFonts w:ascii="Times New Roman" w:hAnsi="Times New Roman" w:cs="Times New Roman"/>
          <w:sz w:val="28"/>
          <w:szCs w:val="28"/>
        </w:rPr>
        <w:t xml:space="preserve">, </w:t>
      </w:r>
      <w:r w:rsidR="00BD784C" w:rsidRPr="004D70E4">
        <w:rPr>
          <w:rFonts w:ascii="Times New Roman" w:hAnsi="Times New Roman" w:cs="Times New Roman"/>
          <w:sz w:val="28"/>
          <w:szCs w:val="28"/>
        </w:rPr>
        <w:t xml:space="preserve">но при </w:t>
      </w:r>
      <w:r w:rsidR="00AA73EA" w:rsidRPr="004D70E4">
        <w:rPr>
          <w:rFonts w:ascii="Times New Roman" w:hAnsi="Times New Roman" w:cs="Times New Roman"/>
          <w:sz w:val="28"/>
          <w:szCs w:val="28"/>
        </w:rPr>
        <w:t xml:space="preserve">этом </w:t>
      </w:r>
      <w:r w:rsidR="00BD784C" w:rsidRPr="004D70E4">
        <w:rPr>
          <w:rFonts w:ascii="Times New Roman" w:hAnsi="Times New Roman" w:cs="Times New Roman"/>
          <w:b/>
          <w:sz w:val="28"/>
          <w:szCs w:val="28"/>
        </w:rPr>
        <w:t>суммарный объем</w:t>
      </w:r>
      <w:r w:rsidR="00104916" w:rsidRPr="004D70E4">
        <w:rPr>
          <w:rFonts w:ascii="Times New Roman" w:hAnsi="Times New Roman" w:cs="Times New Roman"/>
          <w:sz w:val="28"/>
          <w:szCs w:val="28"/>
        </w:rPr>
        <w:t xml:space="preserve"> закупок</w:t>
      </w:r>
      <w:r w:rsidR="00BD784C" w:rsidRPr="004D70E4">
        <w:rPr>
          <w:rFonts w:ascii="Times New Roman" w:hAnsi="Times New Roman" w:cs="Times New Roman"/>
          <w:sz w:val="28"/>
          <w:szCs w:val="28"/>
        </w:rPr>
        <w:t xml:space="preserve"> увеличился </w:t>
      </w:r>
      <w:r w:rsidR="00AA73EA" w:rsidRPr="004D70E4">
        <w:rPr>
          <w:rFonts w:ascii="Times New Roman" w:hAnsi="Times New Roman" w:cs="Times New Roman"/>
          <w:sz w:val="28"/>
          <w:szCs w:val="28"/>
        </w:rPr>
        <w:t>на</w:t>
      </w:r>
      <w:r w:rsidR="00AA73EA" w:rsidRPr="004D70E4">
        <w:rPr>
          <w:rFonts w:ascii="Times New Roman" w:hAnsi="Times New Roman" w:cs="Times New Roman"/>
          <w:b/>
          <w:sz w:val="28"/>
          <w:szCs w:val="28"/>
        </w:rPr>
        <w:t xml:space="preserve"> 8 854 млн. руб</w:t>
      </w:r>
      <w:r w:rsidR="00F94F00" w:rsidRPr="004D70E4">
        <w:rPr>
          <w:rFonts w:ascii="Times New Roman" w:hAnsi="Times New Roman" w:cs="Times New Roman"/>
          <w:sz w:val="28"/>
          <w:szCs w:val="28"/>
        </w:rPr>
        <w:t>.</w:t>
      </w:r>
      <w:r w:rsidR="00AA73EA" w:rsidRPr="004D70E4">
        <w:rPr>
          <w:rFonts w:ascii="Times New Roman" w:hAnsi="Times New Roman" w:cs="Times New Roman"/>
          <w:sz w:val="28"/>
          <w:szCs w:val="28"/>
        </w:rPr>
        <w:t xml:space="preserve"> (41,08%).</w:t>
      </w:r>
      <w:r w:rsidR="00AA73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4916" w:rsidRPr="009508D4" w:rsidRDefault="00104916" w:rsidP="0010491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08C4" w:rsidRPr="009508D4" w:rsidRDefault="00864F6D" w:rsidP="00864F6D">
      <w:pPr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9995" cy="3604437"/>
            <wp:effectExtent l="19050" t="0" r="14605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04916" w:rsidRDefault="00BB1B74" w:rsidP="00104916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 xml:space="preserve">Из общего количества </w:t>
      </w:r>
      <w:r w:rsidR="00CD3F10" w:rsidRPr="004D70E4">
        <w:rPr>
          <w:rFonts w:ascii="Times New Roman" w:hAnsi="Times New Roman" w:cs="Times New Roman"/>
          <w:sz w:val="28"/>
          <w:szCs w:val="28"/>
        </w:rPr>
        <w:t xml:space="preserve">закупок, </w:t>
      </w:r>
      <w:r w:rsidRPr="004D70E4">
        <w:rPr>
          <w:rFonts w:ascii="Times New Roman" w:hAnsi="Times New Roman" w:cs="Times New Roman"/>
          <w:sz w:val="28"/>
          <w:szCs w:val="28"/>
        </w:rPr>
        <w:t>размещенных</w:t>
      </w:r>
      <w:r w:rsidR="00CD3F10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Pr="004D70E4">
        <w:rPr>
          <w:rFonts w:ascii="Times New Roman" w:hAnsi="Times New Roman" w:cs="Times New Roman"/>
          <w:sz w:val="28"/>
          <w:szCs w:val="28"/>
        </w:rPr>
        <w:t xml:space="preserve">заказчиками Курской области </w:t>
      </w:r>
      <w:r w:rsidR="00FA40EF" w:rsidRPr="004D70E4">
        <w:rPr>
          <w:rFonts w:ascii="Times New Roman" w:hAnsi="Times New Roman" w:cs="Times New Roman"/>
          <w:sz w:val="28"/>
          <w:szCs w:val="28"/>
        </w:rPr>
        <w:t>в</w:t>
      </w:r>
      <w:r w:rsidR="003731FF" w:rsidRPr="004D70E4">
        <w:rPr>
          <w:rFonts w:ascii="Times New Roman" w:hAnsi="Times New Roman" w:cs="Times New Roman"/>
          <w:sz w:val="28"/>
          <w:szCs w:val="28"/>
        </w:rPr>
        <w:t>о</w:t>
      </w:r>
      <w:r w:rsidR="00FA40EF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DF620C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="009E7266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4D70E4">
        <w:rPr>
          <w:rFonts w:ascii="Times New Roman" w:hAnsi="Times New Roman" w:cs="Times New Roman"/>
          <w:b/>
          <w:sz w:val="28"/>
          <w:szCs w:val="28"/>
        </w:rPr>
        <w:t>квартале 202</w:t>
      </w:r>
      <w:r w:rsidR="002D6290" w:rsidRPr="004D70E4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B3434A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3F10" w:rsidRPr="004D70E4">
        <w:rPr>
          <w:rFonts w:ascii="Times New Roman" w:hAnsi="Times New Roman" w:cs="Times New Roman"/>
          <w:b/>
          <w:sz w:val="28"/>
          <w:szCs w:val="28"/>
        </w:rPr>
        <w:t>года</w:t>
      </w:r>
      <w:r w:rsidR="00CD3F10" w:rsidRPr="004D70E4">
        <w:rPr>
          <w:rFonts w:ascii="Times New Roman" w:hAnsi="Times New Roman" w:cs="Times New Roman"/>
          <w:sz w:val="28"/>
          <w:szCs w:val="28"/>
        </w:rPr>
        <w:t xml:space="preserve">, </w:t>
      </w:r>
      <w:r w:rsidR="00451F20" w:rsidRPr="004D70E4">
        <w:rPr>
          <w:rFonts w:ascii="Times New Roman" w:hAnsi="Times New Roman" w:cs="Times New Roman"/>
          <w:sz w:val="28"/>
          <w:szCs w:val="28"/>
        </w:rPr>
        <w:t xml:space="preserve">признаны несостоявшимися </w:t>
      </w:r>
      <w:r w:rsidR="00BA2E5C" w:rsidRPr="004D70E4"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="00DF620C" w:rsidRPr="004D70E4">
        <w:rPr>
          <w:rFonts w:ascii="Times New Roman" w:hAnsi="Times New Roman" w:cs="Times New Roman"/>
          <w:b/>
          <w:sz w:val="28"/>
          <w:szCs w:val="28"/>
        </w:rPr>
        <w:t>407</w:t>
      </w:r>
      <w:r w:rsidR="00C059A6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034CF" w:rsidRPr="004D70E4">
        <w:rPr>
          <w:rFonts w:ascii="Times New Roman" w:hAnsi="Times New Roman" w:cs="Times New Roman"/>
          <w:b/>
          <w:sz w:val="28"/>
          <w:szCs w:val="28"/>
        </w:rPr>
        <w:t>процедур</w:t>
      </w:r>
      <w:r w:rsidR="00A034CF" w:rsidRPr="004D70E4">
        <w:rPr>
          <w:rFonts w:ascii="Times New Roman" w:hAnsi="Times New Roman" w:cs="Times New Roman"/>
          <w:sz w:val="28"/>
          <w:szCs w:val="28"/>
        </w:rPr>
        <w:t xml:space="preserve">. </w:t>
      </w:r>
      <w:r w:rsidRPr="004D70E4">
        <w:rPr>
          <w:rFonts w:ascii="Times New Roman" w:hAnsi="Times New Roman" w:cs="Times New Roman"/>
          <w:sz w:val="28"/>
          <w:szCs w:val="28"/>
        </w:rPr>
        <w:t xml:space="preserve">Основной причиной признания процедуры закупки несостоявшейся является подача одной заявки </w:t>
      </w:r>
      <w:r w:rsidR="005713DC" w:rsidRPr="004D70E4">
        <w:rPr>
          <w:rFonts w:ascii="Times New Roman" w:hAnsi="Times New Roman" w:cs="Times New Roman"/>
          <w:sz w:val="28"/>
          <w:szCs w:val="28"/>
        </w:rPr>
        <w:t>на участие</w:t>
      </w:r>
      <w:r w:rsidRPr="004D70E4">
        <w:rPr>
          <w:rFonts w:ascii="Times New Roman" w:hAnsi="Times New Roman" w:cs="Times New Roman"/>
          <w:sz w:val="28"/>
          <w:szCs w:val="28"/>
        </w:rPr>
        <w:t xml:space="preserve"> в </w:t>
      </w:r>
      <w:r w:rsidR="000D7C92" w:rsidRPr="004D70E4">
        <w:rPr>
          <w:rFonts w:ascii="Times New Roman" w:hAnsi="Times New Roman" w:cs="Times New Roman"/>
          <w:sz w:val="28"/>
          <w:szCs w:val="28"/>
        </w:rPr>
        <w:t xml:space="preserve">электронной </w:t>
      </w:r>
      <w:r w:rsidRPr="004D70E4">
        <w:rPr>
          <w:rFonts w:ascii="Times New Roman" w:hAnsi="Times New Roman" w:cs="Times New Roman"/>
          <w:sz w:val="28"/>
          <w:szCs w:val="28"/>
        </w:rPr>
        <w:t>процедуре (</w:t>
      </w:r>
      <w:r w:rsidR="005713DC" w:rsidRPr="004D70E4">
        <w:rPr>
          <w:rFonts w:ascii="Times New Roman" w:hAnsi="Times New Roman" w:cs="Times New Roman"/>
          <w:sz w:val="28"/>
          <w:szCs w:val="28"/>
        </w:rPr>
        <w:t>68,23</w:t>
      </w:r>
      <w:r w:rsidRPr="004D70E4">
        <w:rPr>
          <w:rFonts w:ascii="Times New Roman" w:hAnsi="Times New Roman" w:cs="Times New Roman"/>
          <w:sz w:val="28"/>
          <w:szCs w:val="28"/>
        </w:rPr>
        <w:t>%)</w:t>
      </w:r>
      <w:r w:rsidR="00104916" w:rsidRPr="004D70E4">
        <w:rPr>
          <w:rFonts w:ascii="Times New Roman" w:hAnsi="Times New Roman" w:cs="Times New Roman"/>
          <w:sz w:val="28"/>
          <w:szCs w:val="28"/>
        </w:rPr>
        <w:t>, в то время как в</w:t>
      </w:r>
      <w:r w:rsidR="00394651" w:rsidRPr="004D70E4">
        <w:rPr>
          <w:rFonts w:ascii="Times New Roman" w:hAnsi="Times New Roman" w:cs="Times New Roman"/>
          <w:sz w:val="28"/>
          <w:szCs w:val="28"/>
        </w:rPr>
        <w:t>о</w:t>
      </w:r>
      <w:r w:rsidR="00104916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5713DC" w:rsidRPr="004D70E4">
        <w:rPr>
          <w:rFonts w:ascii="Times New Roman" w:hAnsi="Times New Roman" w:cs="Times New Roman"/>
          <w:sz w:val="28"/>
          <w:szCs w:val="28"/>
        </w:rPr>
        <w:t>2</w:t>
      </w:r>
      <w:r w:rsidR="00104916" w:rsidRPr="004D70E4">
        <w:rPr>
          <w:rFonts w:ascii="Times New Roman" w:hAnsi="Times New Roman" w:cs="Times New Roman"/>
          <w:sz w:val="28"/>
          <w:szCs w:val="28"/>
        </w:rPr>
        <w:t xml:space="preserve"> квартале 2022 го</w:t>
      </w:r>
      <w:r w:rsidR="00394651" w:rsidRPr="004D70E4">
        <w:rPr>
          <w:rFonts w:ascii="Times New Roman" w:hAnsi="Times New Roman" w:cs="Times New Roman"/>
          <w:sz w:val="28"/>
          <w:szCs w:val="28"/>
        </w:rPr>
        <w:t xml:space="preserve">да данный показатель составлял </w:t>
      </w:r>
      <w:r w:rsidR="005713DC" w:rsidRPr="004D70E4">
        <w:rPr>
          <w:rFonts w:ascii="Times New Roman" w:hAnsi="Times New Roman" w:cs="Times New Roman"/>
          <w:sz w:val="28"/>
          <w:szCs w:val="28"/>
        </w:rPr>
        <w:t>64,71</w:t>
      </w:r>
      <w:r w:rsidR="00394651" w:rsidRPr="004D70E4">
        <w:rPr>
          <w:rFonts w:ascii="Times New Roman" w:hAnsi="Times New Roman" w:cs="Times New Roman"/>
          <w:sz w:val="28"/>
          <w:szCs w:val="28"/>
        </w:rPr>
        <w:t>%</w:t>
      </w:r>
      <w:r w:rsidRPr="004D70E4">
        <w:rPr>
          <w:rFonts w:ascii="Times New Roman" w:hAnsi="Times New Roman" w:cs="Times New Roman"/>
          <w:sz w:val="28"/>
          <w:szCs w:val="28"/>
        </w:rPr>
        <w:t>.</w:t>
      </w:r>
      <w:r w:rsidR="00104916" w:rsidRPr="00104916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D46780" w:rsidRPr="009508D4" w:rsidRDefault="00D46780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B1B74" w:rsidRPr="009508D4" w:rsidRDefault="00BB1B74" w:rsidP="00810F3E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b/>
          <w:sz w:val="28"/>
          <w:szCs w:val="28"/>
        </w:rPr>
        <w:t>Таблица 2.</w:t>
      </w:r>
      <w:r w:rsidRPr="009508D4">
        <w:rPr>
          <w:rFonts w:ascii="Times New Roman" w:hAnsi="Times New Roman" w:cs="Times New Roman"/>
          <w:sz w:val="28"/>
          <w:szCs w:val="28"/>
        </w:rPr>
        <w:t xml:space="preserve"> Причины признания определения постав</w:t>
      </w:r>
      <w:r w:rsidR="0023495D" w:rsidRPr="009508D4">
        <w:rPr>
          <w:rFonts w:ascii="Times New Roman" w:hAnsi="Times New Roman" w:cs="Times New Roman"/>
          <w:sz w:val="28"/>
          <w:szCs w:val="28"/>
        </w:rPr>
        <w:t xml:space="preserve">щика (подрядчика, исполнителя) </w:t>
      </w:r>
      <w:r w:rsidRPr="009508D4">
        <w:rPr>
          <w:rFonts w:ascii="Times New Roman" w:hAnsi="Times New Roman" w:cs="Times New Roman"/>
          <w:sz w:val="28"/>
          <w:szCs w:val="28"/>
        </w:rPr>
        <w:t>несостоявшимся</w:t>
      </w:r>
      <w:r w:rsidR="00AC4671" w:rsidRPr="009508D4">
        <w:rPr>
          <w:rFonts w:ascii="Times New Roman" w:hAnsi="Times New Roman" w:cs="Times New Roman"/>
          <w:sz w:val="28"/>
          <w:szCs w:val="28"/>
        </w:rPr>
        <w:t>.</w:t>
      </w:r>
    </w:p>
    <w:p w:rsidR="00DF5125" w:rsidRPr="009508D4" w:rsidRDefault="00DF5125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Ind w:w="108" w:type="dxa"/>
        <w:tblLook w:val="04A0"/>
      </w:tblPr>
      <w:tblGrid>
        <w:gridCol w:w="4001"/>
        <w:gridCol w:w="1953"/>
        <w:gridCol w:w="1984"/>
        <w:gridCol w:w="2091"/>
      </w:tblGrid>
      <w:tr w:rsidR="00E52475" w:rsidRPr="009508D4" w:rsidTr="005713DC">
        <w:trPr>
          <w:tblHeader/>
        </w:trPr>
        <w:tc>
          <w:tcPr>
            <w:tcW w:w="4001" w:type="dxa"/>
            <w:shd w:val="clear" w:color="auto" w:fill="92D050"/>
            <w:vAlign w:val="center"/>
          </w:tcPr>
          <w:p w:rsidR="00E52475" w:rsidRPr="009508D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причины</w:t>
            </w:r>
          </w:p>
        </w:tc>
        <w:tc>
          <w:tcPr>
            <w:tcW w:w="1953" w:type="dxa"/>
            <w:shd w:val="clear" w:color="auto" w:fill="92D050"/>
            <w:vAlign w:val="center"/>
          </w:tcPr>
          <w:p w:rsidR="00E52475" w:rsidRPr="009508D4" w:rsidRDefault="00E52475" w:rsidP="00236AD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Кол-во процедур закупок, шт.</w:t>
            </w:r>
          </w:p>
        </w:tc>
        <w:tc>
          <w:tcPr>
            <w:tcW w:w="1984" w:type="dxa"/>
            <w:shd w:val="clear" w:color="auto" w:fill="92D050"/>
            <w:vAlign w:val="center"/>
          </w:tcPr>
          <w:p w:rsidR="00E52475" w:rsidRPr="009508D4" w:rsidRDefault="00E52475" w:rsidP="00E5247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НМЦК, млн. руб.</w:t>
            </w:r>
          </w:p>
        </w:tc>
        <w:tc>
          <w:tcPr>
            <w:tcW w:w="2091" w:type="dxa"/>
            <w:shd w:val="clear" w:color="auto" w:fill="92D050"/>
            <w:vAlign w:val="center"/>
          </w:tcPr>
          <w:p w:rsidR="00E52475" w:rsidRPr="009508D4" w:rsidRDefault="00E52475" w:rsidP="00F41AB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Удельный вес в общем кол-ве </w:t>
            </w:r>
            <w:proofErr w:type="spellStart"/>
            <w:r w:rsidR="00F41AB4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несост-ся</w:t>
            </w:r>
            <w:proofErr w:type="spellEnd"/>
            <w:r w:rsidR="00F41AB4"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процедур</w:t>
            </w: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6B6E89" w:rsidRPr="004D70E4" w:rsidTr="005713DC">
        <w:trPr>
          <w:trHeight w:val="280"/>
        </w:trPr>
        <w:tc>
          <w:tcPr>
            <w:tcW w:w="4001" w:type="dxa"/>
            <w:shd w:val="clear" w:color="auto" w:fill="DBE5F1" w:themeFill="accent1" w:themeFillTint="33"/>
            <w:vAlign w:val="center"/>
          </w:tcPr>
          <w:p w:rsidR="006B6E89" w:rsidRPr="004D70E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Подана одна заявка</w:t>
            </w:r>
          </w:p>
        </w:tc>
        <w:tc>
          <w:tcPr>
            <w:tcW w:w="1953" w:type="dxa"/>
            <w:vAlign w:val="center"/>
          </w:tcPr>
          <w:p w:rsidR="006B6E89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960</w:t>
            </w:r>
          </w:p>
        </w:tc>
        <w:tc>
          <w:tcPr>
            <w:tcW w:w="1984" w:type="dxa"/>
            <w:vAlign w:val="center"/>
          </w:tcPr>
          <w:p w:rsidR="006B6E89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8 531,54</w:t>
            </w:r>
          </w:p>
        </w:tc>
        <w:tc>
          <w:tcPr>
            <w:tcW w:w="2091" w:type="dxa"/>
            <w:vAlign w:val="center"/>
          </w:tcPr>
          <w:p w:rsidR="006B6E89" w:rsidRPr="004D70E4" w:rsidRDefault="005713D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68,23</w:t>
            </w:r>
          </w:p>
        </w:tc>
      </w:tr>
      <w:tr w:rsidR="006B6E89" w:rsidRPr="004D70E4" w:rsidTr="005713DC">
        <w:trPr>
          <w:trHeight w:val="280"/>
        </w:trPr>
        <w:tc>
          <w:tcPr>
            <w:tcW w:w="4001" w:type="dxa"/>
            <w:shd w:val="clear" w:color="auto" w:fill="DBE5F1" w:themeFill="accent1" w:themeFillTint="33"/>
            <w:vAlign w:val="center"/>
          </w:tcPr>
          <w:p w:rsidR="006B6E89" w:rsidRPr="004D70E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Не подано ни одной заявки</w:t>
            </w:r>
          </w:p>
        </w:tc>
        <w:tc>
          <w:tcPr>
            <w:tcW w:w="1953" w:type="dxa"/>
            <w:vAlign w:val="center"/>
          </w:tcPr>
          <w:p w:rsidR="006B6E89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984" w:type="dxa"/>
            <w:vAlign w:val="center"/>
          </w:tcPr>
          <w:p w:rsidR="006B6E89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6 355,32</w:t>
            </w:r>
          </w:p>
        </w:tc>
        <w:tc>
          <w:tcPr>
            <w:tcW w:w="2091" w:type="dxa"/>
            <w:vAlign w:val="center"/>
          </w:tcPr>
          <w:p w:rsidR="006B6E89" w:rsidRPr="004D70E4" w:rsidRDefault="005713D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23,52</w:t>
            </w:r>
          </w:p>
        </w:tc>
      </w:tr>
      <w:tr w:rsidR="006B6E89" w:rsidRPr="004D70E4" w:rsidTr="005713DC">
        <w:trPr>
          <w:trHeight w:val="280"/>
        </w:trPr>
        <w:tc>
          <w:tcPr>
            <w:tcW w:w="4001" w:type="dxa"/>
            <w:shd w:val="clear" w:color="auto" w:fill="DBE5F1" w:themeFill="accent1" w:themeFillTint="33"/>
            <w:vAlign w:val="center"/>
          </w:tcPr>
          <w:p w:rsidR="006B6E89" w:rsidRPr="004D70E4" w:rsidRDefault="006B6E89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Одна заявка признана соответствующей</w:t>
            </w:r>
          </w:p>
        </w:tc>
        <w:tc>
          <w:tcPr>
            <w:tcW w:w="1953" w:type="dxa"/>
            <w:vAlign w:val="center"/>
          </w:tcPr>
          <w:p w:rsidR="006B6E89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984" w:type="dxa"/>
            <w:vAlign w:val="center"/>
          </w:tcPr>
          <w:p w:rsidR="006B6E89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100,47</w:t>
            </w:r>
          </w:p>
        </w:tc>
        <w:tc>
          <w:tcPr>
            <w:tcW w:w="2091" w:type="dxa"/>
            <w:vAlign w:val="center"/>
          </w:tcPr>
          <w:p w:rsidR="006B6E89" w:rsidRPr="004D70E4" w:rsidRDefault="005713D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5,69</w:t>
            </w:r>
          </w:p>
        </w:tc>
      </w:tr>
      <w:tr w:rsidR="006B6E89" w:rsidRPr="004D70E4" w:rsidTr="005713DC">
        <w:trPr>
          <w:trHeight w:val="280"/>
        </w:trPr>
        <w:tc>
          <w:tcPr>
            <w:tcW w:w="4001" w:type="dxa"/>
            <w:shd w:val="clear" w:color="auto" w:fill="DBE5F1" w:themeFill="accent1" w:themeFillTint="33"/>
            <w:vAlign w:val="center"/>
          </w:tcPr>
          <w:p w:rsidR="006B6E89" w:rsidRPr="004D70E4" w:rsidRDefault="00F525B7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Все поданные заявки отклонены</w:t>
            </w:r>
          </w:p>
        </w:tc>
        <w:tc>
          <w:tcPr>
            <w:tcW w:w="1953" w:type="dxa"/>
            <w:vAlign w:val="center"/>
          </w:tcPr>
          <w:p w:rsidR="006B6E89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4" w:type="dxa"/>
            <w:vAlign w:val="center"/>
          </w:tcPr>
          <w:p w:rsidR="006B6E89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179,89</w:t>
            </w:r>
          </w:p>
        </w:tc>
        <w:tc>
          <w:tcPr>
            <w:tcW w:w="2091" w:type="dxa"/>
            <w:vAlign w:val="center"/>
          </w:tcPr>
          <w:p w:rsidR="006B6E89" w:rsidRPr="004D70E4" w:rsidRDefault="005713DC" w:rsidP="006B6E8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sz w:val="24"/>
                <w:szCs w:val="24"/>
              </w:rPr>
              <w:t>2,56</w:t>
            </w:r>
          </w:p>
        </w:tc>
      </w:tr>
      <w:tr w:rsidR="00C80253" w:rsidRPr="004D70E4" w:rsidTr="005713DC">
        <w:tc>
          <w:tcPr>
            <w:tcW w:w="4001" w:type="dxa"/>
            <w:shd w:val="clear" w:color="auto" w:fill="DBE5F1" w:themeFill="accent1" w:themeFillTint="33"/>
            <w:vAlign w:val="center"/>
          </w:tcPr>
          <w:p w:rsidR="00C80253" w:rsidRPr="004D70E4" w:rsidRDefault="00C80253" w:rsidP="00480AE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953" w:type="dxa"/>
            <w:vAlign w:val="center"/>
          </w:tcPr>
          <w:p w:rsidR="00C80253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1 407</w:t>
            </w:r>
          </w:p>
        </w:tc>
        <w:tc>
          <w:tcPr>
            <w:tcW w:w="1984" w:type="dxa"/>
          </w:tcPr>
          <w:p w:rsidR="00C80253" w:rsidRPr="004D70E4" w:rsidRDefault="005713DC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15 167,22</w:t>
            </w:r>
          </w:p>
        </w:tc>
        <w:tc>
          <w:tcPr>
            <w:tcW w:w="2091" w:type="dxa"/>
            <w:vAlign w:val="center"/>
          </w:tcPr>
          <w:p w:rsidR="00C80253" w:rsidRPr="004D70E4" w:rsidRDefault="009C5BA5" w:rsidP="00480AE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70E4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524342" w:rsidRPr="004D70E4" w:rsidRDefault="00524342" w:rsidP="00480AE8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>В</w:t>
      </w:r>
      <w:r w:rsidR="00394651" w:rsidRPr="004D70E4">
        <w:rPr>
          <w:rFonts w:ascii="Times New Roman" w:hAnsi="Times New Roman" w:cs="Times New Roman"/>
          <w:sz w:val="28"/>
          <w:szCs w:val="28"/>
        </w:rPr>
        <w:t>о</w:t>
      </w:r>
      <w:r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A13533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BA2E5C" w:rsidRPr="004D70E4">
        <w:rPr>
          <w:rFonts w:ascii="Times New Roman" w:hAnsi="Times New Roman" w:cs="Times New Roman"/>
          <w:b/>
          <w:sz w:val="28"/>
          <w:szCs w:val="28"/>
        </w:rPr>
        <w:t>3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4D70E4">
        <w:rPr>
          <w:rFonts w:ascii="Times New Roman" w:hAnsi="Times New Roman" w:cs="Times New Roman"/>
          <w:sz w:val="28"/>
          <w:szCs w:val="28"/>
        </w:rPr>
        <w:t xml:space="preserve"> по всем объявленным заказчиками Курской области конкурентным закупочным процедурам было подано </w:t>
      </w:r>
      <w:r w:rsidR="00A13533" w:rsidRPr="004D70E4">
        <w:rPr>
          <w:rFonts w:ascii="Times New Roman" w:hAnsi="Times New Roman" w:cs="Times New Roman"/>
          <w:b/>
          <w:sz w:val="28"/>
          <w:szCs w:val="28"/>
        </w:rPr>
        <w:t>6 239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зая</w:t>
      </w:r>
      <w:r w:rsidR="00A13533" w:rsidRPr="004D70E4">
        <w:rPr>
          <w:rFonts w:ascii="Times New Roman" w:hAnsi="Times New Roman" w:cs="Times New Roman"/>
          <w:b/>
          <w:sz w:val="28"/>
          <w:szCs w:val="28"/>
        </w:rPr>
        <w:t>вок</w:t>
      </w:r>
      <w:r w:rsidRPr="004D70E4">
        <w:rPr>
          <w:rFonts w:ascii="Times New Roman" w:hAnsi="Times New Roman" w:cs="Times New Roman"/>
          <w:sz w:val="28"/>
          <w:szCs w:val="28"/>
        </w:rPr>
        <w:t xml:space="preserve">, из них допущены </w:t>
      </w:r>
      <w:r w:rsidR="00A13533" w:rsidRPr="004D70E4">
        <w:rPr>
          <w:rFonts w:ascii="Times New Roman" w:hAnsi="Times New Roman" w:cs="Times New Roman"/>
          <w:b/>
          <w:sz w:val="28"/>
          <w:szCs w:val="28"/>
        </w:rPr>
        <w:t>5 665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заявок</w:t>
      </w:r>
      <w:r w:rsidRPr="004D70E4">
        <w:rPr>
          <w:rFonts w:ascii="Times New Roman" w:hAnsi="Times New Roman" w:cs="Times New Roman"/>
          <w:sz w:val="28"/>
          <w:szCs w:val="28"/>
        </w:rPr>
        <w:t xml:space="preserve"> (</w:t>
      </w:r>
      <w:r w:rsidR="00A13533" w:rsidRPr="004D70E4">
        <w:rPr>
          <w:rFonts w:ascii="Times New Roman" w:hAnsi="Times New Roman" w:cs="Times New Roman"/>
          <w:sz w:val="28"/>
          <w:szCs w:val="28"/>
        </w:rPr>
        <w:t>90,80</w:t>
      </w:r>
      <w:r w:rsidRPr="004D70E4">
        <w:rPr>
          <w:rFonts w:ascii="Times New Roman" w:hAnsi="Times New Roman" w:cs="Times New Roman"/>
          <w:sz w:val="28"/>
          <w:szCs w:val="28"/>
        </w:rPr>
        <w:t xml:space="preserve"> %).</w:t>
      </w:r>
      <w:r w:rsidRPr="009508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DC4B19" w:rsidRPr="009508D4" w:rsidRDefault="00DC4B19" w:rsidP="00DC4B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69990" cy="3771900"/>
            <wp:effectExtent l="19050" t="0" r="16510" b="0"/>
            <wp:docPr id="5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C4B19" w:rsidRPr="009508D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DC4B19" w:rsidRPr="004D70E4" w:rsidRDefault="00DC4B19" w:rsidP="00DC4B19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CC6F7F">
        <w:rPr>
          <w:rFonts w:ascii="Times New Roman" w:hAnsi="Times New Roman" w:cs="Times New Roman"/>
          <w:sz w:val="28"/>
          <w:szCs w:val="28"/>
        </w:rPr>
        <w:t>Количество процедур закупок</w:t>
      </w:r>
      <w:r w:rsidR="00773E70" w:rsidRPr="00773E70">
        <w:rPr>
          <w:rFonts w:ascii="Times New Roman" w:hAnsi="Times New Roman" w:cs="Times New Roman"/>
          <w:sz w:val="28"/>
          <w:szCs w:val="28"/>
        </w:rPr>
        <w:t xml:space="preserve"> </w:t>
      </w:r>
      <w:r w:rsidR="00773E70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D7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квартала 202</w:t>
      </w:r>
      <w:r w:rsidR="00903C54" w:rsidRPr="004D7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</w:t>
      </w:r>
      <w:r w:rsidRPr="004D7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года</w:t>
      </w:r>
      <w:r w:rsidRPr="004D70E4">
        <w:rPr>
          <w:rFonts w:ascii="Times New Roman" w:hAnsi="Times New Roman" w:cs="Times New Roman"/>
          <w:color w:val="000000" w:themeColor="text1"/>
          <w:sz w:val="28"/>
          <w:szCs w:val="28"/>
        </w:rPr>
        <w:t>, по которым подано более одной заявки,</w:t>
      </w:r>
      <w:r w:rsidRPr="004D70E4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FB2C33" w:rsidRPr="004D70E4">
        <w:rPr>
          <w:rFonts w:ascii="Times New Roman" w:hAnsi="Times New Roman" w:cs="Times New Roman"/>
          <w:sz w:val="28"/>
          <w:szCs w:val="28"/>
        </w:rPr>
        <w:t>о</w:t>
      </w:r>
      <w:r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3E43CF" w:rsidRPr="004D7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1 378</w:t>
      </w:r>
      <w:r w:rsidRPr="004D70E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шт</w:t>
      </w:r>
      <w:r w:rsidRPr="004D70E4">
        <w:rPr>
          <w:rFonts w:ascii="Times New Roman" w:hAnsi="Times New Roman" w:cs="Times New Roman"/>
          <w:sz w:val="28"/>
          <w:szCs w:val="28"/>
        </w:rPr>
        <w:t>. (</w:t>
      </w:r>
      <w:r w:rsidR="00394651" w:rsidRPr="004D70E4">
        <w:rPr>
          <w:rFonts w:ascii="Times New Roman" w:hAnsi="Times New Roman" w:cs="Times New Roman"/>
          <w:sz w:val="28"/>
          <w:szCs w:val="28"/>
        </w:rPr>
        <w:t>50,</w:t>
      </w:r>
      <w:r w:rsidR="003E43CF" w:rsidRPr="004D70E4">
        <w:rPr>
          <w:rFonts w:ascii="Times New Roman" w:hAnsi="Times New Roman" w:cs="Times New Roman"/>
          <w:sz w:val="28"/>
          <w:szCs w:val="28"/>
        </w:rPr>
        <w:t>38</w:t>
      </w:r>
      <w:r w:rsidRPr="004D70E4">
        <w:rPr>
          <w:rFonts w:ascii="Times New Roman" w:hAnsi="Times New Roman" w:cs="Times New Roman"/>
          <w:sz w:val="28"/>
          <w:szCs w:val="28"/>
        </w:rPr>
        <w:t>% от общего числа размещенных конкурентных процедур</w:t>
      </w:r>
      <w:r w:rsidR="00AF53E9" w:rsidRPr="004D70E4">
        <w:rPr>
          <w:rFonts w:ascii="Times New Roman" w:hAnsi="Times New Roman" w:cs="Times New Roman"/>
          <w:sz w:val="28"/>
          <w:szCs w:val="28"/>
        </w:rPr>
        <w:t>)</w:t>
      </w:r>
      <w:r w:rsidRPr="004D70E4">
        <w:rPr>
          <w:rFonts w:ascii="Times New Roman" w:hAnsi="Times New Roman" w:cs="Times New Roman"/>
          <w:sz w:val="28"/>
          <w:szCs w:val="28"/>
        </w:rPr>
        <w:t>.</w:t>
      </w:r>
      <w:r w:rsidR="00CB51CD" w:rsidRPr="004D70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D7D" w:rsidRDefault="00DC4B19" w:rsidP="00B5249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D70E4">
        <w:rPr>
          <w:rFonts w:ascii="Times New Roman" w:hAnsi="Times New Roman" w:cs="Times New Roman"/>
          <w:sz w:val="28"/>
          <w:szCs w:val="28"/>
        </w:rPr>
        <w:t>Среднее количество поданных заявок на участие в закупке по данным ЕИС</w:t>
      </w:r>
      <w:r w:rsidRPr="004D70E4">
        <w:rPr>
          <w:rFonts w:ascii="Times New Roman" w:hAnsi="Times New Roman" w:cs="Times New Roman"/>
          <w:sz w:val="28"/>
          <w:szCs w:val="28"/>
        </w:rPr>
        <w:br/>
        <w:t>в</w:t>
      </w:r>
      <w:r w:rsidR="00394651" w:rsidRPr="004D70E4">
        <w:rPr>
          <w:rFonts w:ascii="Times New Roman" w:hAnsi="Times New Roman" w:cs="Times New Roman"/>
          <w:sz w:val="28"/>
          <w:szCs w:val="28"/>
        </w:rPr>
        <w:t>о</w:t>
      </w:r>
      <w:r w:rsidR="000F31DC" w:rsidRPr="004D70E4">
        <w:rPr>
          <w:rFonts w:ascii="Times New Roman" w:hAnsi="Times New Roman" w:cs="Times New Roman"/>
          <w:sz w:val="28"/>
          <w:szCs w:val="28"/>
        </w:rPr>
        <w:t xml:space="preserve"> </w:t>
      </w:r>
      <w:r w:rsidR="003E43CF" w:rsidRPr="004D70E4">
        <w:rPr>
          <w:rFonts w:ascii="Times New Roman" w:hAnsi="Times New Roman" w:cs="Times New Roman"/>
          <w:b/>
          <w:sz w:val="28"/>
          <w:szCs w:val="28"/>
        </w:rPr>
        <w:t>2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квартале 202</w:t>
      </w:r>
      <w:r w:rsidR="00AB263B" w:rsidRPr="004D70E4">
        <w:rPr>
          <w:rFonts w:ascii="Times New Roman" w:hAnsi="Times New Roman" w:cs="Times New Roman"/>
          <w:b/>
          <w:sz w:val="28"/>
          <w:szCs w:val="28"/>
        </w:rPr>
        <w:t>3</w:t>
      </w:r>
      <w:r w:rsidRPr="004D70E4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Pr="004D70E4">
        <w:rPr>
          <w:rFonts w:ascii="Times New Roman" w:hAnsi="Times New Roman" w:cs="Times New Roman"/>
          <w:sz w:val="28"/>
          <w:szCs w:val="28"/>
        </w:rPr>
        <w:t xml:space="preserve"> составило </w:t>
      </w:r>
      <w:r w:rsidR="003E43CF" w:rsidRPr="004D70E4">
        <w:rPr>
          <w:rFonts w:ascii="Times New Roman" w:hAnsi="Times New Roman" w:cs="Times New Roman"/>
          <w:sz w:val="28"/>
          <w:szCs w:val="28"/>
        </w:rPr>
        <w:t xml:space="preserve">3,78 или </w:t>
      </w:r>
      <w:r w:rsidR="003E43CF" w:rsidRPr="004D70E4">
        <w:rPr>
          <w:rFonts w:ascii="Times New Roman" w:hAnsi="Times New Roman" w:cs="Times New Roman"/>
          <w:b/>
          <w:sz w:val="28"/>
          <w:szCs w:val="28"/>
        </w:rPr>
        <w:t>4</w:t>
      </w:r>
      <w:r w:rsidR="00AB263B" w:rsidRPr="004D70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732D" w:rsidRPr="004D70E4">
        <w:rPr>
          <w:rFonts w:ascii="Times New Roman" w:hAnsi="Times New Roman" w:cs="Times New Roman"/>
          <w:b/>
          <w:sz w:val="28"/>
          <w:szCs w:val="28"/>
        </w:rPr>
        <w:t>заявки</w:t>
      </w:r>
      <w:r w:rsidR="00394651" w:rsidRPr="004D70E4">
        <w:rPr>
          <w:rFonts w:ascii="Times New Roman" w:hAnsi="Times New Roman" w:cs="Times New Roman"/>
          <w:sz w:val="28"/>
          <w:szCs w:val="28"/>
        </w:rPr>
        <w:t>. В</w:t>
      </w:r>
      <w:r w:rsidR="00C4732D" w:rsidRPr="004D70E4">
        <w:rPr>
          <w:rFonts w:ascii="Times New Roman" w:hAnsi="Times New Roman" w:cs="Times New Roman"/>
          <w:sz w:val="28"/>
          <w:szCs w:val="28"/>
        </w:rPr>
        <w:t xml:space="preserve"> аналогичном периоде 2022 года данный </w:t>
      </w:r>
      <w:r w:rsidR="003E43CF" w:rsidRPr="004D70E4">
        <w:rPr>
          <w:rFonts w:ascii="Times New Roman" w:hAnsi="Times New Roman" w:cs="Times New Roman"/>
          <w:sz w:val="28"/>
          <w:szCs w:val="28"/>
        </w:rPr>
        <w:t>показатель составлял 2,67</w:t>
      </w:r>
      <w:r w:rsidR="00B52499" w:rsidRPr="004D70E4">
        <w:rPr>
          <w:rFonts w:ascii="Times New Roman" w:hAnsi="Times New Roman" w:cs="Times New Roman"/>
          <w:sz w:val="28"/>
          <w:szCs w:val="28"/>
        </w:rPr>
        <w:t xml:space="preserve"> заявки</w:t>
      </w:r>
      <w:r w:rsidR="00AF53E9" w:rsidRPr="004D70E4">
        <w:rPr>
          <w:rFonts w:ascii="Times New Roman" w:hAnsi="Times New Roman" w:cs="Times New Roman"/>
          <w:sz w:val="28"/>
          <w:szCs w:val="28"/>
        </w:rPr>
        <w:t>, что свидетельствует о росте уровня конкуренции на торгах</w:t>
      </w:r>
      <w:r w:rsidR="00B52499" w:rsidRPr="004D70E4">
        <w:rPr>
          <w:rFonts w:ascii="Times New Roman" w:hAnsi="Times New Roman" w:cs="Times New Roman"/>
          <w:sz w:val="28"/>
          <w:szCs w:val="28"/>
        </w:rPr>
        <w:t>.</w:t>
      </w:r>
    </w:p>
    <w:p w:rsidR="000C4AAA" w:rsidRPr="009508D4" w:rsidRDefault="000C4AAA" w:rsidP="00B52499">
      <w:pPr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86F13" w:rsidRPr="00417BF7" w:rsidRDefault="00786F13" w:rsidP="00786F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BF7">
        <w:rPr>
          <w:rFonts w:ascii="Times New Roman" w:hAnsi="Times New Roman" w:cs="Times New Roman"/>
          <w:b/>
          <w:sz w:val="28"/>
          <w:szCs w:val="28"/>
        </w:rPr>
        <w:t xml:space="preserve">2. РЕЕСТР КОНТРАКТОВ, ЗАКЛЮЧЕННЫХ ГОСУДАРСТВЕННЫМИ ЗАКАЗЧИКАМИ КУРСКОЙ ОБЛАСТИ </w:t>
      </w:r>
    </w:p>
    <w:p w:rsidR="00786F13" w:rsidRPr="00417BF7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86F13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17BF7">
        <w:rPr>
          <w:rFonts w:ascii="Times New Roman" w:hAnsi="Times New Roman" w:cs="Times New Roman"/>
          <w:sz w:val="28"/>
          <w:szCs w:val="28"/>
        </w:rPr>
        <w:t>По результатам осуществления закупок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17BF7">
        <w:rPr>
          <w:rFonts w:ascii="Times New Roman" w:hAnsi="Times New Roman" w:cs="Times New Roman"/>
          <w:sz w:val="28"/>
          <w:szCs w:val="28"/>
        </w:rPr>
        <w:t xml:space="preserve"> </w:t>
      </w:r>
      <w:r w:rsidRPr="009F479B">
        <w:rPr>
          <w:rFonts w:ascii="Times New Roman" w:hAnsi="Times New Roman" w:cs="Times New Roman"/>
          <w:b/>
          <w:sz w:val="28"/>
          <w:szCs w:val="28"/>
        </w:rPr>
        <w:t>2 квартале 2023 года</w:t>
      </w:r>
      <w:r w:rsidRPr="00417BF7">
        <w:rPr>
          <w:rFonts w:ascii="Times New Roman" w:hAnsi="Times New Roman" w:cs="Times New Roman"/>
          <w:sz w:val="28"/>
          <w:szCs w:val="28"/>
        </w:rPr>
        <w:t xml:space="preserve"> государственными заказчиками Курской области было заключено </w:t>
      </w:r>
      <w:r w:rsidRPr="009F479B">
        <w:rPr>
          <w:rFonts w:ascii="Times New Roman" w:hAnsi="Times New Roman" w:cs="Times New Roman"/>
          <w:b/>
          <w:sz w:val="28"/>
          <w:szCs w:val="28"/>
        </w:rPr>
        <w:t>3 497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BF7">
        <w:rPr>
          <w:rFonts w:ascii="Times New Roman" w:hAnsi="Times New Roman" w:cs="Times New Roman"/>
          <w:sz w:val="28"/>
          <w:szCs w:val="28"/>
        </w:rPr>
        <w:t xml:space="preserve">контрактов, общим </w:t>
      </w:r>
      <w:r w:rsidR="000C4AAA">
        <w:rPr>
          <w:rFonts w:ascii="Times New Roman" w:hAnsi="Times New Roman" w:cs="Times New Roman"/>
          <w:sz w:val="28"/>
          <w:szCs w:val="28"/>
        </w:rPr>
        <w:t xml:space="preserve">стоимостным </w:t>
      </w:r>
      <w:r w:rsidRPr="00417BF7">
        <w:rPr>
          <w:rFonts w:ascii="Times New Roman" w:hAnsi="Times New Roman" w:cs="Times New Roman"/>
          <w:sz w:val="28"/>
          <w:szCs w:val="28"/>
        </w:rPr>
        <w:t xml:space="preserve">объемом </w:t>
      </w:r>
      <w:r>
        <w:rPr>
          <w:rFonts w:ascii="Times New Roman" w:hAnsi="Times New Roman" w:cs="Times New Roman"/>
          <w:b/>
          <w:sz w:val="28"/>
          <w:szCs w:val="28"/>
        </w:rPr>
        <w:t>15 924,08</w:t>
      </w:r>
      <w:r w:rsidRPr="009F479B">
        <w:rPr>
          <w:rFonts w:ascii="Times New Roman" w:hAnsi="Times New Roman" w:cs="Times New Roman"/>
          <w:b/>
          <w:sz w:val="28"/>
          <w:szCs w:val="28"/>
        </w:rPr>
        <w:t xml:space="preserve"> млн. руб</w:t>
      </w:r>
      <w:r w:rsidRPr="009F479B">
        <w:rPr>
          <w:rFonts w:ascii="Times New Roman" w:hAnsi="Times New Roman" w:cs="Times New Roman"/>
          <w:sz w:val="28"/>
          <w:szCs w:val="28"/>
        </w:rPr>
        <w:t>.,</w:t>
      </w:r>
      <w:r w:rsidRPr="00417BF7">
        <w:rPr>
          <w:rFonts w:ascii="Times New Roman" w:hAnsi="Times New Roman" w:cs="Times New Roman"/>
          <w:sz w:val="28"/>
          <w:szCs w:val="28"/>
        </w:rPr>
        <w:t xml:space="preserve"> из них </w:t>
      </w:r>
      <w:r w:rsidRPr="009F479B">
        <w:rPr>
          <w:rFonts w:ascii="Times New Roman" w:hAnsi="Times New Roman" w:cs="Times New Roman"/>
          <w:b/>
          <w:sz w:val="28"/>
          <w:szCs w:val="28"/>
        </w:rPr>
        <w:t>835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BF7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417BF7">
        <w:rPr>
          <w:rFonts w:ascii="Times New Roman" w:hAnsi="Times New Roman" w:cs="Times New Roman"/>
          <w:sz w:val="28"/>
          <w:szCs w:val="28"/>
        </w:rPr>
        <w:t xml:space="preserve"> общим объемом </w:t>
      </w:r>
      <w:r>
        <w:rPr>
          <w:rFonts w:ascii="Times New Roman" w:hAnsi="Times New Roman" w:cs="Times New Roman"/>
          <w:b/>
          <w:sz w:val="28"/>
          <w:szCs w:val="28"/>
        </w:rPr>
        <w:t>4 535,3</w:t>
      </w:r>
      <w:r w:rsidRPr="00417BF7">
        <w:rPr>
          <w:rFonts w:ascii="Times New Roman" w:hAnsi="Times New Roman" w:cs="Times New Roman"/>
          <w:b/>
          <w:sz w:val="28"/>
          <w:szCs w:val="28"/>
        </w:rPr>
        <w:t xml:space="preserve"> млн. руб. </w:t>
      </w:r>
      <w:r w:rsidRPr="00417BF7">
        <w:rPr>
          <w:rFonts w:ascii="Times New Roman" w:hAnsi="Times New Roman" w:cs="Times New Roman"/>
          <w:sz w:val="28"/>
          <w:szCs w:val="28"/>
        </w:rPr>
        <w:t>заключен</w:t>
      </w:r>
      <w:r w:rsidR="000C4AAA">
        <w:rPr>
          <w:rFonts w:ascii="Times New Roman" w:hAnsi="Times New Roman" w:cs="Times New Roman"/>
          <w:sz w:val="28"/>
          <w:szCs w:val="28"/>
        </w:rPr>
        <w:t>ы</w:t>
      </w:r>
      <w:r w:rsidRPr="00417BF7">
        <w:rPr>
          <w:rFonts w:ascii="Times New Roman" w:hAnsi="Times New Roman" w:cs="Times New Roman"/>
          <w:sz w:val="28"/>
          <w:szCs w:val="28"/>
        </w:rPr>
        <w:t xml:space="preserve"> с единственным поставщиком (подрядчиком, исполнителем) (в т.ч. с использованием модуля «Малые закупки»</w:t>
      </w:r>
      <w:r w:rsidR="0039465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17BF7">
        <w:rPr>
          <w:rFonts w:ascii="Times New Roman" w:hAnsi="Times New Roman" w:cs="Times New Roman"/>
          <w:sz w:val="28"/>
          <w:szCs w:val="28"/>
        </w:rPr>
        <w:t xml:space="preserve">заключены по результатам несостоявшихся процедур закупок. </w:t>
      </w:r>
    </w:p>
    <w:p w:rsidR="00786F13" w:rsidRPr="00417BF7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86F13" w:rsidRPr="009508D4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17BF7">
        <w:rPr>
          <w:rFonts w:ascii="Times New Roman" w:hAnsi="Times New Roman" w:cs="Times New Roman"/>
          <w:b/>
          <w:sz w:val="28"/>
          <w:szCs w:val="28"/>
        </w:rPr>
        <w:t>Таблица 3.</w:t>
      </w:r>
      <w:r w:rsidRPr="00417BF7">
        <w:rPr>
          <w:rFonts w:ascii="Times New Roman" w:hAnsi="Times New Roman" w:cs="Times New Roman"/>
          <w:sz w:val="28"/>
          <w:szCs w:val="28"/>
        </w:rPr>
        <w:t> </w:t>
      </w:r>
      <w:r w:rsidR="000C4AAA">
        <w:rPr>
          <w:rFonts w:ascii="Times New Roman" w:hAnsi="Times New Roman" w:cs="Times New Roman"/>
          <w:sz w:val="28"/>
          <w:szCs w:val="28"/>
        </w:rPr>
        <w:t xml:space="preserve"> </w:t>
      </w:r>
      <w:r w:rsidRPr="00417BF7">
        <w:rPr>
          <w:rFonts w:ascii="Times New Roman" w:hAnsi="Times New Roman" w:cs="Times New Roman"/>
          <w:sz w:val="28"/>
          <w:szCs w:val="28"/>
        </w:rPr>
        <w:t>Количество и объем заключенных</w:t>
      </w:r>
      <w:bookmarkStart w:id="0" w:name="_GoBack"/>
      <w:bookmarkEnd w:id="0"/>
      <w:r w:rsidRPr="00417BF7">
        <w:rPr>
          <w:rFonts w:ascii="Times New Roman" w:hAnsi="Times New Roman" w:cs="Times New Roman"/>
          <w:sz w:val="28"/>
          <w:szCs w:val="28"/>
        </w:rPr>
        <w:t xml:space="preserve"> контрактов государственными заказчиками Курской области.</w:t>
      </w:r>
    </w:p>
    <w:p w:rsidR="00786F13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86F13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86F13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786F13" w:rsidRPr="009508D4" w:rsidTr="000C4AAA">
        <w:trPr>
          <w:trHeight w:val="571"/>
          <w:tblHeader/>
        </w:trPr>
        <w:tc>
          <w:tcPr>
            <w:tcW w:w="5211" w:type="dxa"/>
            <w:vMerge w:val="restart"/>
            <w:shd w:val="clear" w:color="auto" w:fill="D6E3BC" w:themeFill="accent3" w:themeFillTint="66"/>
            <w:vAlign w:val="center"/>
          </w:tcPr>
          <w:p w:rsidR="00786F13" w:rsidRPr="009508D4" w:rsidRDefault="00786F13" w:rsidP="000C4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D6E3BC" w:themeFill="accent3" w:themeFillTint="66"/>
            <w:vAlign w:val="center"/>
          </w:tcPr>
          <w:p w:rsidR="00786F13" w:rsidRPr="00185985" w:rsidRDefault="00786F13" w:rsidP="000C4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71312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D5A3D">
              <w:rPr>
                <w:rFonts w:ascii="Times New Roman" w:hAnsi="Times New Roman" w:cs="Times New Roman"/>
                <w:b/>
                <w:sz w:val="24"/>
                <w:szCs w:val="24"/>
              </w:rPr>
              <w:t>квартал 202</w:t>
            </w:r>
            <w:r w:rsidRPr="005D5A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  <w:r w:rsidRPr="005D5A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786F13" w:rsidRPr="009508D4" w:rsidTr="000C4AAA">
        <w:trPr>
          <w:trHeight w:val="848"/>
          <w:tblHeader/>
        </w:trPr>
        <w:tc>
          <w:tcPr>
            <w:tcW w:w="5211" w:type="dxa"/>
            <w:vMerge/>
            <w:shd w:val="clear" w:color="auto" w:fill="D6E3BC" w:themeFill="accent3" w:themeFillTint="66"/>
            <w:vAlign w:val="center"/>
          </w:tcPr>
          <w:p w:rsidR="00786F13" w:rsidRPr="009508D4" w:rsidRDefault="00786F13" w:rsidP="000C4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D6E3BC" w:themeFill="accent3" w:themeFillTint="66"/>
            <w:vAlign w:val="center"/>
          </w:tcPr>
          <w:p w:rsidR="00786F13" w:rsidRPr="009508D4" w:rsidRDefault="00786F13" w:rsidP="000C4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контрактов, шт.</w:t>
            </w:r>
          </w:p>
        </w:tc>
        <w:tc>
          <w:tcPr>
            <w:tcW w:w="2232" w:type="dxa"/>
            <w:shd w:val="clear" w:color="auto" w:fill="D6E3BC" w:themeFill="accent3" w:themeFillTint="66"/>
            <w:vAlign w:val="center"/>
          </w:tcPr>
          <w:p w:rsidR="00786F13" w:rsidRPr="009508D4" w:rsidRDefault="00786F13" w:rsidP="000C4A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Цена контракта, млн. руб.</w:t>
            </w:r>
          </w:p>
        </w:tc>
      </w:tr>
      <w:tr w:rsidR="00786F13" w:rsidRPr="009508D4" w:rsidTr="000C4AAA">
        <w:trPr>
          <w:trHeight w:val="549"/>
        </w:trPr>
        <w:tc>
          <w:tcPr>
            <w:tcW w:w="5211" w:type="dxa"/>
            <w:vAlign w:val="center"/>
          </w:tcPr>
          <w:p w:rsidR="00786F13" w:rsidRPr="00170587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587"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2B3">
              <w:rPr>
                <w:rFonts w:ascii="Times New Roman" w:hAnsi="Times New Roman" w:cs="Times New Roman"/>
                <w:b/>
                <w:sz w:val="28"/>
                <w:szCs w:val="28"/>
              </w:rPr>
              <w:t>2 383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2B3">
              <w:rPr>
                <w:rFonts w:ascii="Times New Roman" w:hAnsi="Times New Roman" w:cs="Times New Roman"/>
                <w:b/>
                <w:sz w:val="28"/>
                <w:szCs w:val="28"/>
              </w:rPr>
              <w:t>15 001,02</w:t>
            </w:r>
          </w:p>
        </w:tc>
      </w:tr>
      <w:tr w:rsidR="00786F13" w:rsidRPr="009508D4" w:rsidTr="000C4AAA">
        <w:trPr>
          <w:trHeight w:val="385"/>
        </w:trPr>
        <w:tc>
          <w:tcPr>
            <w:tcW w:w="5211" w:type="dxa"/>
            <w:vAlign w:val="center"/>
          </w:tcPr>
          <w:p w:rsidR="00786F13" w:rsidRPr="00CA4D11" w:rsidRDefault="00786F13" w:rsidP="000C4AAA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CA4D1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52B3">
              <w:rPr>
                <w:rFonts w:ascii="Times New Roman" w:hAnsi="Times New Roman" w:cs="Times New Roman"/>
                <w:i/>
              </w:rPr>
              <w:t>1 101</w:t>
            </w:r>
          </w:p>
        </w:tc>
        <w:tc>
          <w:tcPr>
            <w:tcW w:w="2232" w:type="dxa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52B3">
              <w:rPr>
                <w:rFonts w:ascii="Times New Roman" w:hAnsi="Times New Roman" w:cs="Times New Roman"/>
                <w:i/>
              </w:rPr>
              <w:t>9 621,47</w:t>
            </w:r>
          </w:p>
        </w:tc>
      </w:tr>
      <w:tr w:rsidR="00786F13" w:rsidRPr="009508D4" w:rsidTr="000C4AAA">
        <w:trPr>
          <w:trHeight w:val="591"/>
        </w:trPr>
        <w:tc>
          <w:tcPr>
            <w:tcW w:w="5211" w:type="dxa"/>
            <w:vAlign w:val="center"/>
          </w:tcPr>
          <w:p w:rsidR="00786F13" w:rsidRPr="00170587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587">
              <w:rPr>
                <w:rFonts w:ascii="Times New Roman" w:hAnsi="Times New Roman" w:cs="Times New Roman"/>
                <w:b/>
                <w:sz w:val="28"/>
                <w:szCs w:val="28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2B3">
              <w:rPr>
                <w:rFonts w:ascii="Times New Roman" w:hAnsi="Times New Roman" w:cs="Times New Roman"/>
                <w:b/>
                <w:sz w:val="28"/>
                <w:szCs w:val="28"/>
              </w:rPr>
              <w:t>67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2B3">
              <w:rPr>
                <w:rFonts w:ascii="Times New Roman" w:hAnsi="Times New Roman" w:cs="Times New Roman"/>
                <w:b/>
                <w:sz w:val="28"/>
                <w:szCs w:val="28"/>
              </w:rPr>
              <w:t>384,80</w:t>
            </w:r>
          </w:p>
        </w:tc>
      </w:tr>
      <w:tr w:rsidR="00786F13" w:rsidRPr="009508D4" w:rsidTr="000C4AAA">
        <w:trPr>
          <w:trHeight w:val="330"/>
        </w:trPr>
        <w:tc>
          <w:tcPr>
            <w:tcW w:w="5211" w:type="dxa"/>
            <w:vAlign w:val="center"/>
          </w:tcPr>
          <w:p w:rsidR="00786F13" w:rsidRPr="00CA4D11" w:rsidRDefault="00786F13" w:rsidP="000C4AAA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CA4D1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52B3">
              <w:rPr>
                <w:rFonts w:ascii="Times New Roman" w:hAnsi="Times New Roman" w:cs="Times New Roman"/>
                <w:i/>
              </w:rPr>
              <w:t>41</w:t>
            </w:r>
          </w:p>
        </w:tc>
        <w:tc>
          <w:tcPr>
            <w:tcW w:w="2232" w:type="dxa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52B3">
              <w:rPr>
                <w:rFonts w:ascii="Times New Roman" w:hAnsi="Times New Roman" w:cs="Times New Roman"/>
                <w:i/>
              </w:rPr>
              <w:t>311,77</w:t>
            </w:r>
          </w:p>
        </w:tc>
      </w:tr>
      <w:tr w:rsidR="00786F13" w:rsidRPr="009508D4" w:rsidTr="000C4AAA">
        <w:trPr>
          <w:trHeight w:val="505"/>
        </w:trPr>
        <w:tc>
          <w:tcPr>
            <w:tcW w:w="5211" w:type="dxa"/>
            <w:vAlign w:val="center"/>
          </w:tcPr>
          <w:p w:rsidR="00786F13" w:rsidRPr="00170587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587">
              <w:rPr>
                <w:rFonts w:ascii="Times New Roman" w:hAnsi="Times New Roman" w:cs="Times New Roman"/>
                <w:b/>
                <w:sz w:val="28"/>
                <w:szCs w:val="28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2B3">
              <w:rPr>
                <w:rFonts w:ascii="Times New Roman" w:hAnsi="Times New Roman" w:cs="Times New Roman"/>
                <w:b/>
                <w:sz w:val="28"/>
                <w:szCs w:val="28"/>
              </w:rPr>
              <w:t>212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52B3">
              <w:rPr>
                <w:rFonts w:ascii="Times New Roman" w:hAnsi="Times New Roman" w:cs="Times New Roman"/>
                <w:b/>
                <w:sz w:val="28"/>
                <w:szCs w:val="28"/>
              </w:rPr>
              <w:t>165,80</w:t>
            </w:r>
          </w:p>
        </w:tc>
      </w:tr>
      <w:tr w:rsidR="00786F13" w:rsidRPr="009508D4" w:rsidTr="000C4AAA">
        <w:trPr>
          <w:trHeight w:val="257"/>
        </w:trPr>
        <w:tc>
          <w:tcPr>
            <w:tcW w:w="5211" w:type="dxa"/>
            <w:vAlign w:val="center"/>
          </w:tcPr>
          <w:p w:rsidR="00786F13" w:rsidRPr="00CA4D11" w:rsidRDefault="00786F13" w:rsidP="000C4AAA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CA4D11">
              <w:rPr>
                <w:rFonts w:ascii="Times New Roman" w:hAnsi="Times New Roman" w:cs="Times New Roman"/>
                <w:i/>
              </w:rPr>
              <w:t>в т.ч. по п.25 ч.1 ст.93 44-ФЗ</w:t>
            </w:r>
          </w:p>
        </w:tc>
        <w:tc>
          <w:tcPr>
            <w:tcW w:w="2694" w:type="dxa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52B3">
              <w:rPr>
                <w:rFonts w:ascii="Times New Roman" w:hAnsi="Times New Roman" w:cs="Times New Roman"/>
                <w:i/>
              </w:rPr>
              <w:t>101</w:t>
            </w:r>
          </w:p>
        </w:tc>
        <w:tc>
          <w:tcPr>
            <w:tcW w:w="2232" w:type="dxa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C952B3">
              <w:rPr>
                <w:rFonts w:ascii="Times New Roman" w:hAnsi="Times New Roman" w:cs="Times New Roman"/>
                <w:i/>
              </w:rPr>
              <w:t>84,30</w:t>
            </w:r>
          </w:p>
        </w:tc>
      </w:tr>
      <w:tr w:rsidR="00786F13" w:rsidRPr="009508D4" w:rsidTr="000C4AAA">
        <w:trPr>
          <w:trHeight w:val="547"/>
        </w:trPr>
        <w:tc>
          <w:tcPr>
            <w:tcW w:w="5211" w:type="dxa"/>
            <w:vAlign w:val="center"/>
          </w:tcPr>
          <w:p w:rsidR="00786F13" w:rsidRPr="00170587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70587">
              <w:rPr>
                <w:rFonts w:ascii="Times New Roman" w:hAnsi="Times New Roman" w:cs="Times New Roman"/>
                <w:b/>
                <w:sz w:val="28"/>
                <w:szCs w:val="28"/>
              </w:rPr>
              <w:t>Закупка у единственного поставщика (подрядчика, исполнителя)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0C4AAA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AAA">
              <w:rPr>
                <w:rFonts w:ascii="Times New Roman" w:hAnsi="Times New Roman" w:cs="Times New Roman"/>
                <w:b/>
                <w:sz w:val="28"/>
                <w:szCs w:val="28"/>
              </w:rPr>
              <w:t>835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0C4AAA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AAA">
              <w:rPr>
                <w:rFonts w:ascii="Times New Roman" w:hAnsi="Times New Roman" w:cs="Times New Roman"/>
                <w:b/>
                <w:sz w:val="28"/>
                <w:szCs w:val="28"/>
              </w:rPr>
              <w:t>372,46</w:t>
            </w:r>
          </w:p>
        </w:tc>
      </w:tr>
      <w:tr w:rsidR="00786F13" w:rsidRPr="009508D4" w:rsidTr="000C4AAA">
        <w:trPr>
          <w:trHeight w:val="399"/>
        </w:trPr>
        <w:tc>
          <w:tcPr>
            <w:tcW w:w="5211" w:type="dxa"/>
            <w:vAlign w:val="center"/>
          </w:tcPr>
          <w:p w:rsidR="00786F13" w:rsidRPr="009508D4" w:rsidRDefault="00786F13" w:rsidP="000C4AA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sz w:val="24"/>
                <w:szCs w:val="24"/>
              </w:rPr>
              <w:t>в т.ч. с использованием модуля «Малые закупки»</w:t>
            </w:r>
          </w:p>
        </w:tc>
        <w:tc>
          <w:tcPr>
            <w:tcW w:w="2694" w:type="dxa"/>
            <w:vAlign w:val="center"/>
          </w:tcPr>
          <w:p w:rsidR="00786F13" w:rsidRPr="000C4AAA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C4AAA">
              <w:rPr>
                <w:rFonts w:ascii="Times New Roman" w:hAnsi="Times New Roman" w:cs="Times New Roman"/>
                <w:i/>
              </w:rPr>
              <w:t>674</w:t>
            </w:r>
          </w:p>
        </w:tc>
        <w:tc>
          <w:tcPr>
            <w:tcW w:w="2232" w:type="dxa"/>
            <w:tcBorders>
              <w:bottom w:val="single" w:sz="4" w:space="0" w:color="auto"/>
            </w:tcBorders>
            <w:vAlign w:val="center"/>
          </w:tcPr>
          <w:p w:rsidR="00786F13" w:rsidRPr="000C4AAA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0C4AAA">
              <w:rPr>
                <w:rFonts w:ascii="Times New Roman" w:hAnsi="Times New Roman" w:cs="Times New Roman"/>
                <w:i/>
              </w:rPr>
              <w:t>102, 32</w:t>
            </w:r>
          </w:p>
        </w:tc>
      </w:tr>
      <w:tr w:rsidR="00786F13" w:rsidRPr="009508D4" w:rsidTr="000C4AAA">
        <w:trPr>
          <w:trHeight w:val="335"/>
        </w:trPr>
        <w:tc>
          <w:tcPr>
            <w:tcW w:w="5211" w:type="dxa"/>
            <w:vAlign w:val="center"/>
          </w:tcPr>
          <w:p w:rsidR="00786F13" w:rsidRPr="009508D4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08D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0C4AAA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AAA">
              <w:rPr>
                <w:rFonts w:ascii="Times New Roman" w:hAnsi="Times New Roman" w:cs="Times New Roman"/>
                <w:b/>
                <w:sz w:val="28"/>
                <w:szCs w:val="28"/>
              </w:rPr>
              <w:t>3 497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0C4AAA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4AAA">
              <w:rPr>
                <w:rFonts w:ascii="Times New Roman" w:hAnsi="Times New Roman" w:cs="Times New Roman"/>
                <w:b/>
                <w:sz w:val="28"/>
                <w:szCs w:val="28"/>
              </w:rPr>
              <w:t>15 924,08</w:t>
            </w:r>
          </w:p>
        </w:tc>
      </w:tr>
      <w:tr w:rsidR="00786F13" w:rsidRPr="009508D4" w:rsidTr="000C4AAA">
        <w:tc>
          <w:tcPr>
            <w:tcW w:w="5211" w:type="dxa"/>
            <w:vAlign w:val="center"/>
          </w:tcPr>
          <w:p w:rsidR="00786F13" w:rsidRPr="00CA4D11" w:rsidRDefault="00786F13" w:rsidP="000C4AAA">
            <w:pPr>
              <w:spacing w:line="276" w:lineRule="auto"/>
              <w:rPr>
                <w:rFonts w:ascii="Times New Roman" w:hAnsi="Times New Roman" w:cs="Times New Roman"/>
                <w:i/>
              </w:rPr>
            </w:pPr>
            <w:r w:rsidRPr="00CA4D11">
              <w:rPr>
                <w:rFonts w:ascii="Times New Roman" w:hAnsi="Times New Roman" w:cs="Times New Roman"/>
                <w:i/>
              </w:rPr>
              <w:t>в т.ч. по несостоявшимся процедурам закупок</w:t>
            </w:r>
          </w:p>
          <w:p w:rsidR="00786F13" w:rsidRPr="009508D4" w:rsidRDefault="00786F13" w:rsidP="000C4AAA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A4D11">
              <w:rPr>
                <w:rFonts w:ascii="Times New Roman" w:hAnsi="Times New Roman" w:cs="Times New Roman"/>
                <w:i/>
              </w:rPr>
              <w:t>(по п.25 ч.1 ст.93 44-ФЗ)</w:t>
            </w:r>
          </w:p>
        </w:tc>
        <w:tc>
          <w:tcPr>
            <w:tcW w:w="2694" w:type="dxa"/>
            <w:vAlign w:val="center"/>
          </w:tcPr>
          <w:p w:rsidR="00786F13" w:rsidRPr="000C4AAA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F64C6">
              <w:rPr>
                <w:rFonts w:ascii="Times New Roman" w:hAnsi="Times New Roman" w:cs="Times New Roman"/>
                <w:i/>
              </w:rPr>
              <w:t>1917</w:t>
            </w:r>
          </w:p>
        </w:tc>
        <w:tc>
          <w:tcPr>
            <w:tcW w:w="2232" w:type="dxa"/>
            <w:vAlign w:val="center"/>
          </w:tcPr>
          <w:p w:rsidR="00786F13" w:rsidRPr="000C4AAA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</w:rPr>
            </w:pPr>
            <w:r w:rsidRPr="002F64C6">
              <w:rPr>
                <w:rFonts w:ascii="Times New Roman" w:hAnsi="Times New Roman" w:cs="Times New Roman"/>
                <w:i/>
              </w:rPr>
              <w:t>10</w:t>
            </w:r>
            <w:r>
              <w:rPr>
                <w:rFonts w:ascii="Times New Roman" w:hAnsi="Times New Roman" w:cs="Times New Roman"/>
                <w:i/>
              </w:rPr>
              <w:t> </w:t>
            </w:r>
            <w:r w:rsidRPr="002F64C6">
              <w:rPr>
                <w:rFonts w:ascii="Times New Roman" w:hAnsi="Times New Roman" w:cs="Times New Roman"/>
                <w:i/>
              </w:rPr>
              <w:t>1</w:t>
            </w:r>
            <w:r>
              <w:rPr>
                <w:rFonts w:ascii="Times New Roman" w:hAnsi="Times New Roman" w:cs="Times New Roman"/>
                <w:i/>
              </w:rPr>
              <w:t>19,86</w:t>
            </w:r>
          </w:p>
        </w:tc>
      </w:tr>
    </w:tbl>
    <w:p w:rsidR="001F47B4" w:rsidRDefault="001F47B4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86F13" w:rsidRPr="00DD48EA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сравнении с аналогичным периодом 2022 года количество заключенных контрактов государственными заказчиками Курской области </w:t>
      </w:r>
      <w:r w:rsidRPr="00A900FB">
        <w:rPr>
          <w:rFonts w:ascii="Times New Roman" w:hAnsi="Times New Roman" w:cs="Times New Roman"/>
          <w:sz w:val="28"/>
          <w:szCs w:val="28"/>
        </w:rPr>
        <w:t xml:space="preserve">уменьшилось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A900FB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A900FB">
        <w:rPr>
          <w:rFonts w:ascii="Times New Roman" w:hAnsi="Times New Roman" w:cs="Times New Roman"/>
          <w:sz w:val="28"/>
          <w:szCs w:val="28"/>
        </w:rPr>
        <w:t>шт. (0,79%)</w:t>
      </w:r>
      <w:r w:rsidR="001F47B4">
        <w:rPr>
          <w:rFonts w:ascii="Times New Roman" w:hAnsi="Times New Roman" w:cs="Times New Roman"/>
          <w:sz w:val="28"/>
          <w:szCs w:val="28"/>
        </w:rPr>
        <w:t xml:space="preserve">, стоимостный </w:t>
      </w:r>
      <w:r>
        <w:rPr>
          <w:rFonts w:ascii="Times New Roman" w:hAnsi="Times New Roman" w:cs="Times New Roman"/>
          <w:sz w:val="28"/>
          <w:szCs w:val="28"/>
        </w:rPr>
        <w:t xml:space="preserve">объем заключенных контрактов </w:t>
      </w:r>
      <w:r w:rsidR="001F47B4">
        <w:rPr>
          <w:rFonts w:ascii="Times New Roman" w:hAnsi="Times New Roman" w:cs="Times New Roman"/>
          <w:sz w:val="28"/>
          <w:szCs w:val="28"/>
        </w:rPr>
        <w:t xml:space="preserve">также </w:t>
      </w:r>
      <w:r>
        <w:rPr>
          <w:rFonts w:ascii="Times New Roman" w:hAnsi="Times New Roman" w:cs="Times New Roman"/>
          <w:sz w:val="28"/>
          <w:szCs w:val="28"/>
        </w:rPr>
        <w:t>уменьшился на 1 967,09</w:t>
      </w:r>
      <w:r w:rsidRPr="00A900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млн. руб. (10,99%).</w:t>
      </w:r>
    </w:p>
    <w:p w:rsidR="00786F13" w:rsidRPr="009508D4" w:rsidRDefault="00786F13" w:rsidP="00786F13">
      <w:pPr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3652322"/>
            <wp:effectExtent l="19050" t="0" r="24765" b="5278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9508D4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96426" w:rsidRPr="00496426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C56CD">
        <w:rPr>
          <w:rFonts w:ascii="Times New Roman" w:hAnsi="Times New Roman" w:cs="Times New Roman"/>
          <w:sz w:val="28"/>
          <w:szCs w:val="28"/>
        </w:rPr>
        <w:lastRenderedPageBreak/>
        <w:t>По результатам заключения контрактов 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C56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46E69">
        <w:rPr>
          <w:rFonts w:ascii="Times New Roman" w:hAnsi="Times New Roman" w:cs="Times New Roman"/>
          <w:b/>
          <w:sz w:val="28"/>
          <w:szCs w:val="28"/>
        </w:rPr>
        <w:t xml:space="preserve"> квартале 2023 года</w:t>
      </w:r>
      <w:r w:rsidRPr="007C56CD">
        <w:rPr>
          <w:rFonts w:ascii="Times New Roman" w:hAnsi="Times New Roman" w:cs="Times New Roman"/>
          <w:sz w:val="28"/>
          <w:szCs w:val="28"/>
        </w:rPr>
        <w:t xml:space="preserve"> экономия средств составила </w:t>
      </w:r>
      <w:r w:rsidRPr="004D70E4">
        <w:rPr>
          <w:rFonts w:ascii="Times New Roman" w:hAnsi="Times New Roman" w:cs="Times New Roman"/>
          <w:b/>
          <w:sz w:val="28"/>
          <w:szCs w:val="28"/>
        </w:rPr>
        <w:t>1030,05 млн.</w:t>
      </w:r>
      <w:r w:rsidRPr="00EA7374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Pr="00846E69">
        <w:rPr>
          <w:rFonts w:ascii="Times New Roman" w:hAnsi="Times New Roman" w:cs="Times New Roman"/>
          <w:b/>
          <w:sz w:val="28"/>
          <w:szCs w:val="28"/>
        </w:rPr>
        <w:t>.</w:t>
      </w:r>
      <w:r w:rsidR="004964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6426" w:rsidRPr="00496426">
        <w:rPr>
          <w:rFonts w:ascii="Times New Roman" w:hAnsi="Times New Roman" w:cs="Times New Roman"/>
          <w:sz w:val="28"/>
          <w:szCs w:val="28"/>
        </w:rPr>
        <w:t xml:space="preserve">(включая </w:t>
      </w:r>
      <w:r w:rsidR="0072208E">
        <w:rPr>
          <w:rFonts w:ascii="Times New Roman" w:hAnsi="Times New Roman" w:cs="Times New Roman"/>
          <w:sz w:val="28"/>
          <w:szCs w:val="28"/>
        </w:rPr>
        <w:t xml:space="preserve">закупки </w:t>
      </w:r>
      <w:r w:rsidR="004D70E4" w:rsidRPr="004D70E4">
        <w:rPr>
          <w:rFonts w:ascii="Times New Roman" w:hAnsi="Times New Roman" w:cs="Times New Roman"/>
          <w:sz w:val="28"/>
          <w:szCs w:val="28"/>
        </w:rPr>
        <w:t>работ, связанных с осуществлением регулярных перевозок пассажиров и багажа автомобильным транспортом по регулируемым тарифам по муниципальным маршрутам города Курска</w:t>
      </w:r>
      <w:r w:rsidR="00496426">
        <w:rPr>
          <w:rFonts w:ascii="Times New Roman" w:hAnsi="Times New Roman" w:cs="Times New Roman"/>
          <w:sz w:val="28"/>
          <w:szCs w:val="28"/>
        </w:rPr>
        <w:t xml:space="preserve">, при проведении которых было сэкономлено </w:t>
      </w:r>
      <w:r w:rsidR="004D70E4" w:rsidRPr="004D70E4">
        <w:rPr>
          <w:rFonts w:ascii="Times New Roman" w:hAnsi="Times New Roman" w:cs="Times New Roman"/>
          <w:sz w:val="28"/>
          <w:szCs w:val="28"/>
        </w:rPr>
        <w:t>730</w:t>
      </w:r>
      <w:r w:rsidR="004D70E4">
        <w:rPr>
          <w:rFonts w:ascii="Times New Roman" w:hAnsi="Times New Roman" w:cs="Times New Roman"/>
          <w:sz w:val="28"/>
          <w:szCs w:val="28"/>
        </w:rPr>
        <w:t>,</w:t>
      </w:r>
      <w:r w:rsidR="004D70E4" w:rsidRPr="004D70E4">
        <w:rPr>
          <w:rFonts w:ascii="Times New Roman" w:hAnsi="Times New Roman" w:cs="Times New Roman"/>
          <w:sz w:val="28"/>
          <w:szCs w:val="28"/>
        </w:rPr>
        <w:t>4</w:t>
      </w:r>
      <w:r w:rsidR="004D70E4">
        <w:rPr>
          <w:rFonts w:ascii="Times New Roman" w:hAnsi="Times New Roman" w:cs="Times New Roman"/>
          <w:sz w:val="28"/>
          <w:szCs w:val="28"/>
        </w:rPr>
        <w:t>3 </w:t>
      </w:r>
      <w:r w:rsidR="00496426" w:rsidRPr="004D70E4">
        <w:rPr>
          <w:rFonts w:ascii="Times New Roman" w:hAnsi="Times New Roman" w:cs="Times New Roman"/>
          <w:sz w:val="28"/>
          <w:szCs w:val="28"/>
        </w:rPr>
        <w:t>млн.руб.)</w:t>
      </w:r>
      <w:r w:rsidRPr="004D70E4">
        <w:rPr>
          <w:rFonts w:ascii="Times New Roman" w:hAnsi="Times New Roman" w:cs="Times New Roman"/>
          <w:b/>
          <w:sz w:val="28"/>
          <w:szCs w:val="28"/>
        </w:rPr>
        <w:t>,</w:t>
      </w:r>
      <w:r w:rsidRPr="004D70E4">
        <w:rPr>
          <w:rFonts w:ascii="Times New Roman" w:hAnsi="Times New Roman" w:cs="Times New Roman"/>
          <w:sz w:val="28"/>
          <w:szCs w:val="28"/>
        </w:rPr>
        <w:t xml:space="preserve"> в том числе экономия, полученная при использовании модуля «Малые</w:t>
      </w:r>
      <w:r w:rsidRPr="007C56CD">
        <w:rPr>
          <w:rFonts w:ascii="Times New Roman" w:hAnsi="Times New Roman" w:cs="Times New Roman"/>
          <w:sz w:val="28"/>
          <w:szCs w:val="28"/>
        </w:rPr>
        <w:t xml:space="preserve"> закупки» </w:t>
      </w:r>
      <w:r w:rsidRPr="00EA7374">
        <w:rPr>
          <w:rFonts w:ascii="Times New Roman" w:hAnsi="Times New Roman" w:cs="Times New Roman"/>
          <w:sz w:val="28"/>
          <w:szCs w:val="28"/>
        </w:rPr>
        <w:t xml:space="preserve">21,52 млн. руб. </w:t>
      </w:r>
    </w:p>
    <w:p w:rsidR="00786F13" w:rsidRPr="009508D4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C56CD">
        <w:rPr>
          <w:rFonts w:ascii="Times New Roman" w:hAnsi="Times New Roman" w:cs="Times New Roman"/>
          <w:sz w:val="28"/>
          <w:szCs w:val="28"/>
        </w:rPr>
        <w:t xml:space="preserve">По отношению к показателю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7C56CD">
        <w:rPr>
          <w:rFonts w:ascii="Times New Roman" w:hAnsi="Times New Roman" w:cs="Times New Roman"/>
          <w:sz w:val="28"/>
          <w:szCs w:val="28"/>
        </w:rPr>
        <w:t xml:space="preserve"> квартала </w:t>
      </w:r>
      <w:r w:rsidRPr="00E95B6D">
        <w:rPr>
          <w:rFonts w:ascii="Times New Roman" w:hAnsi="Times New Roman" w:cs="Times New Roman"/>
          <w:sz w:val="28"/>
          <w:szCs w:val="28"/>
        </w:rPr>
        <w:t xml:space="preserve">2022 года </w:t>
      </w:r>
      <w:r w:rsidRPr="00E95B6D">
        <w:rPr>
          <w:rFonts w:ascii="Times New Roman" w:hAnsi="Times New Roman" w:cs="Times New Roman"/>
          <w:b/>
          <w:sz w:val="28"/>
          <w:szCs w:val="28"/>
        </w:rPr>
        <w:t>экономия средств</w:t>
      </w:r>
      <w:r w:rsidRPr="00E95B6D">
        <w:rPr>
          <w:rFonts w:ascii="Times New Roman" w:hAnsi="Times New Roman" w:cs="Times New Roman"/>
          <w:sz w:val="28"/>
          <w:szCs w:val="28"/>
        </w:rPr>
        <w:t xml:space="preserve"> </w:t>
      </w:r>
      <w:r w:rsidR="001F47B4" w:rsidRPr="00496426">
        <w:rPr>
          <w:rFonts w:ascii="Times New Roman" w:hAnsi="Times New Roman" w:cs="Times New Roman"/>
          <w:sz w:val="28"/>
          <w:szCs w:val="28"/>
        </w:rPr>
        <w:t>увеличилась</w:t>
      </w:r>
      <w:r w:rsidRPr="00496426">
        <w:rPr>
          <w:rFonts w:ascii="Times New Roman" w:hAnsi="Times New Roman" w:cs="Times New Roman"/>
          <w:sz w:val="28"/>
          <w:szCs w:val="28"/>
        </w:rPr>
        <w:t xml:space="preserve"> на</w:t>
      </w:r>
      <w:r w:rsidRPr="00496426">
        <w:rPr>
          <w:rFonts w:ascii="Times New Roman" w:hAnsi="Times New Roman" w:cs="Times New Roman"/>
          <w:b/>
          <w:sz w:val="28"/>
          <w:szCs w:val="28"/>
        </w:rPr>
        <w:t xml:space="preserve"> 728,55 млн. руб.</w:t>
      </w:r>
      <w:r w:rsidRPr="00496426">
        <w:rPr>
          <w:rFonts w:ascii="Times New Roman" w:hAnsi="Times New Roman" w:cs="Times New Roman"/>
          <w:sz w:val="28"/>
          <w:szCs w:val="28"/>
        </w:rPr>
        <w:t xml:space="preserve"> или на </w:t>
      </w:r>
      <w:r w:rsidRPr="00496426">
        <w:rPr>
          <w:rFonts w:ascii="Times New Roman" w:hAnsi="Times New Roman" w:cs="Times New Roman"/>
          <w:b/>
          <w:sz w:val="28"/>
          <w:szCs w:val="28"/>
        </w:rPr>
        <w:t>70,73%</w:t>
      </w:r>
      <w:r w:rsidRPr="00496426">
        <w:rPr>
          <w:rFonts w:ascii="Times New Roman" w:hAnsi="Times New Roman" w:cs="Times New Roman"/>
          <w:sz w:val="28"/>
          <w:szCs w:val="28"/>
        </w:rPr>
        <w:t>.</w:t>
      </w:r>
    </w:p>
    <w:p w:rsidR="00786F13" w:rsidRPr="009508D4" w:rsidRDefault="00786F13" w:rsidP="00786F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786F13" w:rsidRPr="009508D4" w:rsidRDefault="00786F13" w:rsidP="00786F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11406" cy="2258170"/>
            <wp:effectExtent l="19050" t="0" r="22694" b="8780"/>
            <wp:docPr id="2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786F13" w:rsidRPr="009508D4" w:rsidRDefault="00786F13" w:rsidP="00786F1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86F13" w:rsidRPr="00825DD6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75892">
        <w:rPr>
          <w:rFonts w:ascii="Times New Roman" w:hAnsi="Times New Roman" w:cs="Times New Roman"/>
          <w:sz w:val="28"/>
          <w:szCs w:val="28"/>
        </w:rPr>
        <w:t xml:space="preserve">Наиболее эффективным по показателю экономии является способ определения поставщиков (подрядчиков, исполнителей) путем проведения </w:t>
      </w:r>
      <w:r w:rsidRPr="00F75892">
        <w:rPr>
          <w:rFonts w:ascii="Times New Roman" w:hAnsi="Times New Roman" w:cs="Times New Roman"/>
          <w:b/>
          <w:sz w:val="28"/>
          <w:szCs w:val="28"/>
        </w:rPr>
        <w:t>электронных аукционов.</w:t>
      </w:r>
      <w:r w:rsidRPr="00F75892">
        <w:rPr>
          <w:rFonts w:ascii="Times New Roman" w:hAnsi="Times New Roman" w:cs="Times New Roman"/>
          <w:sz w:val="28"/>
          <w:szCs w:val="28"/>
        </w:rPr>
        <w:t xml:space="preserve"> При данном способе экономия составила </w:t>
      </w:r>
      <w:r w:rsidR="001F47B4" w:rsidRPr="0072208E">
        <w:rPr>
          <w:rFonts w:ascii="Times New Roman" w:hAnsi="Times New Roman" w:cs="Times New Roman"/>
          <w:b/>
          <w:sz w:val="28"/>
          <w:szCs w:val="28"/>
        </w:rPr>
        <w:t xml:space="preserve">974,79 </w:t>
      </w:r>
      <w:r w:rsidRPr="0072208E">
        <w:rPr>
          <w:rFonts w:ascii="Times New Roman" w:hAnsi="Times New Roman" w:cs="Times New Roman"/>
          <w:b/>
          <w:sz w:val="28"/>
          <w:szCs w:val="28"/>
        </w:rPr>
        <w:t>млн.</w:t>
      </w:r>
      <w:r w:rsidRPr="00825DD6">
        <w:rPr>
          <w:rFonts w:ascii="Times New Roman" w:hAnsi="Times New Roman" w:cs="Times New Roman"/>
          <w:sz w:val="28"/>
          <w:szCs w:val="28"/>
        </w:rPr>
        <w:t xml:space="preserve"> </w:t>
      </w:r>
      <w:r w:rsidRPr="001F47B4">
        <w:rPr>
          <w:rFonts w:ascii="Times New Roman" w:hAnsi="Times New Roman" w:cs="Times New Roman"/>
          <w:b/>
          <w:sz w:val="28"/>
          <w:szCs w:val="28"/>
        </w:rPr>
        <w:t>руб.</w:t>
      </w:r>
      <w:r w:rsidRPr="00825DD6">
        <w:rPr>
          <w:rFonts w:ascii="Times New Roman" w:hAnsi="Times New Roman" w:cs="Times New Roman"/>
          <w:sz w:val="28"/>
          <w:szCs w:val="28"/>
        </w:rPr>
        <w:t xml:space="preserve"> или </w:t>
      </w:r>
      <w:r w:rsidR="001F47B4" w:rsidRPr="001F47B4">
        <w:rPr>
          <w:rFonts w:ascii="Times New Roman" w:hAnsi="Times New Roman" w:cs="Times New Roman"/>
          <w:b/>
          <w:sz w:val="28"/>
          <w:szCs w:val="28"/>
        </w:rPr>
        <w:t>94,64</w:t>
      </w:r>
      <w:r w:rsidRPr="001F47B4">
        <w:rPr>
          <w:rFonts w:ascii="Times New Roman" w:hAnsi="Times New Roman" w:cs="Times New Roman"/>
          <w:b/>
          <w:sz w:val="28"/>
          <w:szCs w:val="28"/>
        </w:rPr>
        <w:t>%</w:t>
      </w:r>
      <w:r w:rsidRPr="00825DD6">
        <w:rPr>
          <w:rFonts w:ascii="Times New Roman" w:hAnsi="Times New Roman" w:cs="Times New Roman"/>
          <w:sz w:val="28"/>
          <w:szCs w:val="28"/>
        </w:rPr>
        <w:t xml:space="preserve"> от общей экономии. </w:t>
      </w:r>
    </w:p>
    <w:p w:rsidR="00786F13" w:rsidRPr="00F75892" w:rsidRDefault="00786F13" w:rsidP="00786F1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6F13" w:rsidRPr="00F75892" w:rsidRDefault="00786F13" w:rsidP="00786F13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F75892">
        <w:rPr>
          <w:rFonts w:ascii="Times New Roman" w:hAnsi="Times New Roman" w:cs="Times New Roman"/>
          <w:b/>
          <w:sz w:val="28"/>
          <w:szCs w:val="28"/>
        </w:rPr>
        <w:t>Таблица 4.</w:t>
      </w:r>
      <w:r w:rsidRPr="00F75892">
        <w:rPr>
          <w:rFonts w:ascii="Times New Roman" w:hAnsi="Times New Roman" w:cs="Times New Roman"/>
          <w:sz w:val="28"/>
          <w:szCs w:val="28"/>
        </w:rPr>
        <w:t xml:space="preserve"> Экономия средств по результатам заключения контрактов </w:t>
      </w:r>
    </w:p>
    <w:p w:rsidR="00786F13" w:rsidRPr="00F75892" w:rsidRDefault="00786F13" w:rsidP="00786F13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86F13" w:rsidRPr="00F75892" w:rsidRDefault="00786F13" w:rsidP="00786F13">
      <w:pPr>
        <w:autoSpaceDE w:val="0"/>
        <w:autoSpaceDN w:val="0"/>
        <w:adjustRightInd w:val="0"/>
        <w:spacing w:after="0" w:line="12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5211"/>
        <w:gridCol w:w="2694"/>
        <w:gridCol w:w="2232"/>
      </w:tblGrid>
      <w:tr w:rsidR="00786F13" w:rsidRPr="00F75892" w:rsidTr="000C4AAA">
        <w:trPr>
          <w:tblHeader/>
        </w:trPr>
        <w:tc>
          <w:tcPr>
            <w:tcW w:w="5211" w:type="dxa"/>
            <w:vMerge w:val="restart"/>
            <w:shd w:val="clear" w:color="auto" w:fill="C6D9F1" w:themeFill="text2" w:themeFillTint="33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Способ определения поставщика (подрядчика, исполнителя)</w:t>
            </w:r>
          </w:p>
        </w:tc>
        <w:tc>
          <w:tcPr>
            <w:tcW w:w="4926" w:type="dxa"/>
            <w:gridSpan w:val="2"/>
            <w:shd w:val="clear" w:color="auto" w:fill="C6D9F1" w:themeFill="text2" w:themeFillTint="33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квартал 2023 года</w:t>
            </w:r>
          </w:p>
        </w:tc>
      </w:tr>
      <w:tr w:rsidR="00786F13" w:rsidRPr="00F75892" w:rsidTr="000C4AAA">
        <w:trPr>
          <w:trHeight w:val="711"/>
          <w:tblHeader/>
        </w:trPr>
        <w:tc>
          <w:tcPr>
            <w:tcW w:w="5211" w:type="dxa"/>
            <w:vMerge/>
            <w:shd w:val="clear" w:color="auto" w:fill="C6D9F1" w:themeFill="text2" w:themeFillTint="33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C6D9F1" w:themeFill="text2" w:themeFillTint="33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Сумма экономии, </w:t>
            </w: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млн. руб.</w:t>
            </w:r>
          </w:p>
        </w:tc>
        <w:tc>
          <w:tcPr>
            <w:tcW w:w="2232" w:type="dxa"/>
            <w:shd w:val="clear" w:color="auto" w:fill="C6D9F1" w:themeFill="text2" w:themeFillTint="33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Удельный вес в общем объеме</w:t>
            </w:r>
            <w:r w:rsidR="001F47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экономии</w:t>
            </w: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, %</w:t>
            </w:r>
          </w:p>
        </w:tc>
      </w:tr>
      <w:tr w:rsidR="00786F13" w:rsidRPr="00F75892" w:rsidTr="000C4AAA">
        <w:trPr>
          <w:trHeight w:val="421"/>
        </w:trPr>
        <w:tc>
          <w:tcPr>
            <w:tcW w:w="5211" w:type="dxa"/>
            <w:shd w:val="clear" w:color="auto" w:fill="auto"/>
          </w:tcPr>
          <w:p w:rsidR="00786F13" w:rsidRPr="00F75892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аукцион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FE">
              <w:rPr>
                <w:rFonts w:ascii="Times New Roman" w:hAnsi="Times New Roman" w:cs="Times New Roman"/>
                <w:b/>
                <w:sz w:val="24"/>
                <w:szCs w:val="24"/>
              </w:rPr>
              <w:t>974,79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3A640D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FE">
              <w:rPr>
                <w:rFonts w:ascii="Times New Roman" w:hAnsi="Times New Roman" w:cs="Times New Roman"/>
                <w:b/>
                <w:sz w:val="24"/>
                <w:szCs w:val="24"/>
              </w:rPr>
              <w:t>94,64</w:t>
            </w:r>
          </w:p>
        </w:tc>
      </w:tr>
      <w:tr w:rsidR="00786F13" w:rsidRPr="00F75892" w:rsidTr="000C4AAA">
        <w:trPr>
          <w:trHeight w:val="427"/>
        </w:trPr>
        <w:tc>
          <w:tcPr>
            <w:tcW w:w="5211" w:type="dxa"/>
            <w:shd w:val="clear" w:color="auto" w:fill="auto"/>
          </w:tcPr>
          <w:p w:rsidR="00786F13" w:rsidRPr="00F75892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Открытый конкурс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FE">
              <w:rPr>
                <w:rFonts w:ascii="Times New Roman" w:hAnsi="Times New Roman" w:cs="Times New Roman"/>
                <w:b/>
                <w:sz w:val="24"/>
                <w:szCs w:val="24"/>
              </w:rPr>
              <w:t>7,67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3A640D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FE">
              <w:rPr>
                <w:rFonts w:ascii="Times New Roman" w:hAnsi="Times New Roman" w:cs="Times New Roman"/>
                <w:b/>
                <w:sz w:val="24"/>
                <w:szCs w:val="24"/>
              </w:rPr>
              <w:t>0,74</w:t>
            </w:r>
          </w:p>
        </w:tc>
      </w:tr>
      <w:tr w:rsidR="00786F13" w:rsidRPr="00F75892" w:rsidTr="000C4AAA">
        <w:trPr>
          <w:trHeight w:val="485"/>
        </w:trPr>
        <w:tc>
          <w:tcPr>
            <w:tcW w:w="5211" w:type="dxa"/>
            <w:shd w:val="clear" w:color="auto" w:fill="auto"/>
          </w:tcPr>
          <w:p w:rsidR="00786F13" w:rsidRPr="00F75892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Запрос котировок в электронной форме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FE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3A640D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78FE">
              <w:rPr>
                <w:rFonts w:ascii="Times New Roman" w:hAnsi="Times New Roman" w:cs="Times New Roman"/>
                <w:b/>
                <w:sz w:val="24"/>
                <w:szCs w:val="24"/>
              </w:rPr>
              <w:t>2,53</w:t>
            </w:r>
          </w:p>
        </w:tc>
      </w:tr>
      <w:tr w:rsidR="00786F13" w:rsidRPr="00F75892" w:rsidTr="000C4AAA">
        <w:trPr>
          <w:trHeight w:val="974"/>
        </w:trPr>
        <w:tc>
          <w:tcPr>
            <w:tcW w:w="5211" w:type="dxa"/>
            <w:shd w:val="clear" w:color="auto" w:fill="auto"/>
          </w:tcPr>
          <w:p w:rsidR="00786F13" w:rsidRPr="00C952B3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D61DD">
              <w:rPr>
                <w:rFonts w:ascii="Times New Roman" w:hAnsi="Times New Roman" w:cs="Times New Roman"/>
                <w:b/>
                <w:sz w:val="24"/>
                <w:szCs w:val="24"/>
              </w:rPr>
              <w:t>Закупки у единственного поставщика с использованием программного модуля «Малые закупки»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B78FE">
              <w:rPr>
                <w:rFonts w:ascii="Times New Roman" w:hAnsi="Times New Roman" w:cs="Times New Roman"/>
                <w:b/>
                <w:sz w:val="24"/>
                <w:szCs w:val="24"/>
              </w:rPr>
              <w:t>21,52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C952B3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5B78FE">
              <w:rPr>
                <w:rFonts w:ascii="Times New Roman" w:hAnsi="Times New Roman" w:cs="Times New Roman"/>
                <w:b/>
                <w:sz w:val="24"/>
                <w:szCs w:val="24"/>
              </w:rPr>
              <w:t>2,09</w:t>
            </w:r>
          </w:p>
        </w:tc>
      </w:tr>
      <w:tr w:rsidR="00786F13" w:rsidRPr="009508D4" w:rsidTr="000C4AAA">
        <w:tc>
          <w:tcPr>
            <w:tcW w:w="5211" w:type="dxa"/>
            <w:shd w:val="clear" w:color="auto" w:fill="auto"/>
          </w:tcPr>
          <w:p w:rsidR="00786F13" w:rsidRPr="00F75892" w:rsidRDefault="00786F13" w:rsidP="000C4AAA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1030,05</w:t>
            </w:r>
          </w:p>
        </w:tc>
        <w:tc>
          <w:tcPr>
            <w:tcW w:w="2232" w:type="dxa"/>
            <w:shd w:val="clear" w:color="auto" w:fill="auto"/>
            <w:vAlign w:val="center"/>
          </w:tcPr>
          <w:p w:rsidR="00786F13" w:rsidRPr="00F75892" w:rsidRDefault="00786F13" w:rsidP="000C4AA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5892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</w:tbl>
    <w:p w:rsidR="00786F13" w:rsidRPr="009508D4" w:rsidRDefault="00786F13" w:rsidP="00786F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86F13" w:rsidRDefault="00786F13" w:rsidP="00786F13">
      <w:pPr>
        <w:autoSpaceDE w:val="0"/>
        <w:autoSpaceDN w:val="0"/>
        <w:adjustRightInd w:val="0"/>
        <w:spacing w:after="0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9508D4">
        <w:rPr>
          <w:rFonts w:ascii="Times New Roman" w:hAnsi="Times New Roman" w:cs="Times New Roman"/>
          <w:sz w:val="28"/>
          <w:szCs w:val="28"/>
        </w:rPr>
        <w:lastRenderedPageBreak/>
        <w:t>Электронный аукцион о</w:t>
      </w:r>
      <w:r w:rsidR="00607872">
        <w:rPr>
          <w:rFonts w:ascii="Times New Roman" w:hAnsi="Times New Roman" w:cs="Times New Roman"/>
          <w:sz w:val="28"/>
          <w:szCs w:val="28"/>
        </w:rPr>
        <w:t>стается самым распространенным</w:t>
      </w:r>
      <w:r w:rsidRPr="009508D4">
        <w:rPr>
          <w:rFonts w:ascii="Times New Roman" w:hAnsi="Times New Roman" w:cs="Times New Roman"/>
          <w:sz w:val="28"/>
          <w:szCs w:val="28"/>
        </w:rPr>
        <w:t xml:space="preserve"> конкурентным способом определения поставщиков (подрядчиков, исполнителей), что способствует</w:t>
      </w:r>
      <w:r w:rsidR="00607872">
        <w:rPr>
          <w:rFonts w:ascii="Times New Roman" w:hAnsi="Times New Roman" w:cs="Times New Roman"/>
          <w:sz w:val="28"/>
          <w:szCs w:val="28"/>
        </w:rPr>
        <w:t xml:space="preserve"> принципу</w:t>
      </w:r>
      <w:r w:rsidRPr="009508D4">
        <w:rPr>
          <w:rFonts w:ascii="Times New Roman" w:hAnsi="Times New Roman" w:cs="Times New Roman"/>
          <w:sz w:val="28"/>
          <w:szCs w:val="28"/>
        </w:rPr>
        <w:t xml:space="preserve"> открытости и прозрачности осуществления закупок.</w:t>
      </w:r>
    </w:p>
    <w:p w:rsidR="00786F13" w:rsidRPr="00417BF7" w:rsidRDefault="00786F13" w:rsidP="00786F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BF7">
        <w:rPr>
          <w:rFonts w:ascii="Times New Roman" w:hAnsi="Times New Roman" w:cs="Times New Roman"/>
          <w:sz w:val="28"/>
          <w:szCs w:val="28"/>
        </w:rPr>
        <w:t>В текущем периоде в целях обеспечения нужд Курской области также осуществлялись закупки товаров, работ, услуг у единственного поставщика (подрядчика, исполнителя) на основании актов Правительства Курской области, изданных во исполнение части 2 статьи 15 Федерального закона от 08.03.2022 №46-ФЗ в дополнение к случаям, предусмотренным частью 1 статьи 93 Федерального закона от 05.04.2013 №44-ФЗ, в порядке, установленном постановлением Администрации Курской области от 17.03.2022 № 247-па «О случаях осуществления закупок товаров, работ, услуг для государственных и (или) муниципальных нужд у единственного поставщика (подрядчика, исполнителя) и порядке их осуществления».</w:t>
      </w:r>
    </w:p>
    <w:p w:rsidR="00786F13" w:rsidRPr="00417BF7" w:rsidRDefault="00786F13" w:rsidP="00786F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BF7">
        <w:rPr>
          <w:rFonts w:ascii="Times New Roman" w:hAnsi="Times New Roman" w:cs="Times New Roman"/>
          <w:sz w:val="28"/>
          <w:szCs w:val="28"/>
        </w:rPr>
        <w:t xml:space="preserve">Такие закупки у единственного поставщика носят исключительный характер, направлены на защиту национальных интересов в связи с недружественными действиями иностранных государств и международных организаций, и учитывают случаи нецелесообразности применения конкурентных способов определения поставщика для обеспечения нужд заказчика. Документы и информация об осуществлении закупок у единственного поставщика (подрядчика, исполнителя) в вышеуказанных случаях не размещаются на официальном сайте ЕИС в информационно-телекоммуникационной сети "Интернет". </w:t>
      </w:r>
    </w:p>
    <w:p w:rsidR="0072208E" w:rsidRDefault="0072208E" w:rsidP="00786F13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786F13" w:rsidRPr="009508D4" w:rsidRDefault="00786F13" w:rsidP="00786F13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508D4">
        <w:rPr>
          <w:rFonts w:ascii="Times New Roman" w:hAnsi="Times New Roman"/>
          <w:b/>
          <w:sz w:val="28"/>
          <w:szCs w:val="28"/>
        </w:rPr>
        <w:t>3. ОЦЕНКА  ЭФФЕКТИВНОСТИ  ЗАКУПОК ДЛЯ ОБЕСПЕЧЕНИЯ ГОСУДАРСТВЕННЫХ НУЖД КУРСКОЙ ОБЛАСТИ</w:t>
      </w:r>
    </w:p>
    <w:p w:rsidR="00786F13" w:rsidRPr="009508D4" w:rsidRDefault="00786F13" w:rsidP="00786F13">
      <w:pPr>
        <w:pStyle w:val="ab"/>
        <w:tabs>
          <w:tab w:val="left" w:pos="993"/>
        </w:tabs>
        <w:autoSpaceDE w:val="0"/>
        <w:autoSpaceDN w:val="0"/>
        <w:adjustRightInd w:val="0"/>
        <w:spacing w:after="0" w:line="240" w:lineRule="auto"/>
        <w:ind w:left="142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786F13" w:rsidRPr="009508D4" w:rsidRDefault="00786F13" w:rsidP="00786F13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В  соответствии  со  статьей  6  Закона №  44-ФЗ  контрактная  система  в  сфере закупок  основывается,  в  том  числе  на  таких  принципах  как:  обеспечение конкуренции, ответственность за результативность обеспечения государственных и муниципальных нужд, эффективность осуществления закупок.</w:t>
      </w:r>
    </w:p>
    <w:p w:rsidR="00786F13" w:rsidRPr="009508D4" w:rsidRDefault="00786F13" w:rsidP="0072208E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Одним  из  показателей  эффективности  осуществления  закупок  является  </w:t>
      </w:r>
      <w:r w:rsidRPr="009508D4">
        <w:rPr>
          <w:rFonts w:ascii="Times New Roman" w:eastAsiaTheme="minorHAnsi" w:hAnsi="Times New Roman"/>
          <w:b/>
          <w:sz w:val="28"/>
          <w:szCs w:val="28"/>
          <w:lang w:eastAsia="en-US"/>
        </w:rPr>
        <w:t>доля закупок,  осуществленных  конкурентными  способам</w:t>
      </w: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.  В  рамках  получения объективных  результатов  по  вышеуказанному  показателю  была  использована следующая формула расчета: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</w:p>
    <w:p w:rsidR="00786F13" w:rsidRPr="009508D4" w:rsidRDefault="00786F13" w:rsidP="0072208E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center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П1/(П1+П2)*100, где</w:t>
      </w:r>
    </w:p>
    <w:p w:rsidR="00786F13" w:rsidRPr="009508D4" w:rsidRDefault="00786F13" w:rsidP="0072208E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>П1  –  сумма  цен  контрактов,  заключенных  в отчетном периоде по результатам конкурентных процедур, руб.;</w:t>
      </w:r>
    </w:p>
    <w:p w:rsidR="00786F13" w:rsidRPr="005E60AE" w:rsidRDefault="00786F13" w:rsidP="00786F13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eastAsiaTheme="minorHAnsi" w:hAnsi="Times New Roman"/>
          <w:sz w:val="28"/>
          <w:szCs w:val="28"/>
          <w:lang w:eastAsia="en-US"/>
        </w:rPr>
      </w:pPr>
      <w:r w:rsidRPr="009508D4">
        <w:rPr>
          <w:rFonts w:ascii="Times New Roman" w:eastAsiaTheme="minorHAnsi" w:hAnsi="Times New Roman"/>
          <w:sz w:val="28"/>
          <w:szCs w:val="28"/>
          <w:lang w:eastAsia="en-US"/>
        </w:rPr>
        <w:t xml:space="preserve">П2 –  сумма цен контрактов, заключенных в отчетном периоде с </w:t>
      </w:r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>единственным поставщиком (подрядчиком исполнителем), руб.</w:t>
      </w:r>
    </w:p>
    <w:p w:rsidR="00D77D7D" w:rsidRPr="004455EE" w:rsidRDefault="00786F13" w:rsidP="0072208E">
      <w:pPr>
        <w:pStyle w:val="ab"/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>Доля закупок, осуществленных конкурентными способами в объем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е закупок в</w:t>
      </w:r>
      <w:r w:rsidR="003F7FD0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2</w:t>
      </w:r>
      <w:r w:rsidRPr="005E60AE">
        <w:rPr>
          <w:rFonts w:ascii="Times New Roman" w:eastAsiaTheme="minorHAnsi" w:hAnsi="Times New Roman"/>
          <w:sz w:val="28"/>
          <w:szCs w:val="28"/>
          <w:lang w:eastAsia="en-US"/>
        </w:rPr>
        <w:t xml:space="preserve"> квартале 2023 года составила </w:t>
      </w:r>
      <w:r w:rsidRPr="001F47B4">
        <w:rPr>
          <w:rFonts w:ascii="Times New Roman" w:eastAsiaTheme="minorHAnsi" w:hAnsi="Times New Roman"/>
          <w:b/>
          <w:sz w:val="28"/>
          <w:szCs w:val="28"/>
          <w:lang w:eastAsia="en-US"/>
        </w:rPr>
        <w:t>81,04 %.</w:t>
      </w:r>
    </w:p>
    <w:sectPr w:rsidR="00D77D7D" w:rsidRPr="004455EE" w:rsidSect="004C069D">
      <w:headerReference w:type="default" r:id="rId15"/>
      <w:pgSz w:w="11906" w:h="16838"/>
      <w:pgMar w:top="1134" w:right="851" w:bottom="56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0E4" w:rsidRDefault="004D70E4" w:rsidP="00041C57">
      <w:pPr>
        <w:spacing w:after="0" w:line="240" w:lineRule="auto"/>
      </w:pPr>
      <w:r>
        <w:separator/>
      </w:r>
    </w:p>
  </w:endnote>
  <w:endnote w:type="continuationSeparator" w:id="0">
    <w:p w:rsidR="004D70E4" w:rsidRDefault="004D70E4" w:rsidP="00041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0E4" w:rsidRDefault="004D70E4" w:rsidP="00041C57">
      <w:pPr>
        <w:spacing w:after="0" w:line="240" w:lineRule="auto"/>
      </w:pPr>
      <w:r>
        <w:separator/>
      </w:r>
    </w:p>
  </w:footnote>
  <w:footnote w:type="continuationSeparator" w:id="0">
    <w:p w:rsidR="004D70E4" w:rsidRDefault="004D70E4" w:rsidP="00041C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026771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D70E4" w:rsidRPr="00DF6C9C" w:rsidRDefault="004D70E4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F6C9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F6C9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67A07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DF6C9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68F"/>
    <w:rsid w:val="00001E1A"/>
    <w:rsid w:val="00001F5C"/>
    <w:rsid w:val="00004E20"/>
    <w:rsid w:val="0000697C"/>
    <w:rsid w:val="00007550"/>
    <w:rsid w:val="00014C56"/>
    <w:rsid w:val="000204E7"/>
    <w:rsid w:val="0002403E"/>
    <w:rsid w:val="00025710"/>
    <w:rsid w:val="00025BFB"/>
    <w:rsid w:val="00027E3D"/>
    <w:rsid w:val="000355B3"/>
    <w:rsid w:val="000367B0"/>
    <w:rsid w:val="00041C57"/>
    <w:rsid w:val="00042448"/>
    <w:rsid w:val="00042D02"/>
    <w:rsid w:val="00042E7C"/>
    <w:rsid w:val="0004359D"/>
    <w:rsid w:val="000437A2"/>
    <w:rsid w:val="00045164"/>
    <w:rsid w:val="00055F16"/>
    <w:rsid w:val="000563A9"/>
    <w:rsid w:val="00056753"/>
    <w:rsid w:val="00060C17"/>
    <w:rsid w:val="0006127D"/>
    <w:rsid w:val="000614E5"/>
    <w:rsid w:val="00064030"/>
    <w:rsid w:val="00064AAE"/>
    <w:rsid w:val="00066066"/>
    <w:rsid w:val="00066808"/>
    <w:rsid w:val="00076742"/>
    <w:rsid w:val="00077404"/>
    <w:rsid w:val="00077427"/>
    <w:rsid w:val="00077A9B"/>
    <w:rsid w:val="00077F31"/>
    <w:rsid w:val="00080C94"/>
    <w:rsid w:val="00082687"/>
    <w:rsid w:val="000843D6"/>
    <w:rsid w:val="00085BCD"/>
    <w:rsid w:val="0009222B"/>
    <w:rsid w:val="00092452"/>
    <w:rsid w:val="000A24AA"/>
    <w:rsid w:val="000A270B"/>
    <w:rsid w:val="000A49FD"/>
    <w:rsid w:val="000A5162"/>
    <w:rsid w:val="000A68D0"/>
    <w:rsid w:val="000B5F87"/>
    <w:rsid w:val="000B79C7"/>
    <w:rsid w:val="000C1B59"/>
    <w:rsid w:val="000C294F"/>
    <w:rsid w:val="000C2F10"/>
    <w:rsid w:val="000C4AAA"/>
    <w:rsid w:val="000D6ADD"/>
    <w:rsid w:val="000D7137"/>
    <w:rsid w:val="000D7C92"/>
    <w:rsid w:val="000E0AAD"/>
    <w:rsid w:val="000E2A0E"/>
    <w:rsid w:val="000E3EE3"/>
    <w:rsid w:val="000E6D40"/>
    <w:rsid w:val="000E6F5E"/>
    <w:rsid w:val="000F127A"/>
    <w:rsid w:val="000F31DC"/>
    <w:rsid w:val="000F3D8C"/>
    <w:rsid w:val="000F76AB"/>
    <w:rsid w:val="000F7939"/>
    <w:rsid w:val="001045A8"/>
    <w:rsid w:val="00104916"/>
    <w:rsid w:val="00112BE9"/>
    <w:rsid w:val="00115B20"/>
    <w:rsid w:val="00115C71"/>
    <w:rsid w:val="001226EF"/>
    <w:rsid w:val="00122F59"/>
    <w:rsid w:val="00123DB9"/>
    <w:rsid w:val="001240DE"/>
    <w:rsid w:val="00127685"/>
    <w:rsid w:val="001349B1"/>
    <w:rsid w:val="001357A5"/>
    <w:rsid w:val="00135E23"/>
    <w:rsid w:val="00141DC5"/>
    <w:rsid w:val="001430C1"/>
    <w:rsid w:val="001442A8"/>
    <w:rsid w:val="00144BAA"/>
    <w:rsid w:val="00145E6D"/>
    <w:rsid w:val="00146417"/>
    <w:rsid w:val="00150B55"/>
    <w:rsid w:val="001537C2"/>
    <w:rsid w:val="00166488"/>
    <w:rsid w:val="00167A6F"/>
    <w:rsid w:val="00167B77"/>
    <w:rsid w:val="00170587"/>
    <w:rsid w:val="00171E27"/>
    <w:rsid w:val="00181BCB"/>
    <w:rsid w:val="001823B1"/>
    <w:rsid w:val="00183AE9"/>
    <w:rsid w:val="00185985"/>
    <w:rsid w:val="00194647"/>
    <w:rsid w:val="0019756D"/>
    <w:rsid w:val="001A3BF3"/>
    <w:rsid w:val="001A6AC7"/>
    <w:rsid w:val="001B2C01"/>
    <w:rsid w:val="001B3714"/>
    <w:rsid w:val="001B393E"/>
    <w:rsid w:val="001B4EA3"/>
    <w:rsid w:val="001B56C8"/>
    <w:rsid w:val="001B68B9"/>
    <w:rsid w:val="001C0254"/>
    <w:rsid w:val="001C6857"/>
    <w:rsid w:val="001D52C1"/>
    <w:rsid w:val="001E145F"/>
    <w:rsid w:val="001E2208"/>
    <w:rsid w:val="001E27A7"/>
    <w:rsid w:val="001E41B5"/>
    <w:rsid w:val="001E4447"/>
    <w:rsid w:val="001E46A4"/>
    <w:rsid w:val="001E54B3"/>
    <w:rsid w:val="001E5B10"/>
    <w:rsid w:val="001E7E93"/>
    <w:rsid w:val="001F1ED5"/>
    <w:rsid w:val="001F3838"/>
    <w:rsid w:val="001F4332"/>
    <w:rsid w:val="001F47B4"/>
    <w:rsid w:val="001F6300"/>
    <w:rsid w:val="001F6E88"/>
    <w:rsid w:val="00202AF9"/>
    <w:rsid w:val="0020368F"/>
    <w:rsid w:val="00203BE1"/>
    <w:rsid w:val="0020429C"/>
    <w:rsid w:val="00204A45"/>
    <w:rsid w:val="00207EBA"/>
    <w:rsid w:val="002110C3"/>
    <w:rsid w:val="002116AA"/>
    <w:rsid w:val="00212337"/>
    <w:rsid w:val="002158D9"/>
    <w:rsid w:val="002204C5"/>
    <w:rsid w:val="002205AC"/>
    <w:rsid w:val="002234D9"/>
    <w:rsid w:val="002276AA"/>
    <w:rsid w:val="0023061F"/>
    <w:rsid w:val="00233574"/>
    <w:rsid w:val="0023495D"/>
    <w:rsid w:val="00236AD9"/>
    <w:rsid w:val="00236B28"/>
    <w:rsid w:val="00237889"/>
    <w:rsid w:val="00243260"/>
    <w:rsid w:val="00244A3C"/>
    <w:rsid w:val="00247D46"/>
    <w:rsid w:val="00250870"/>
    <w:rsid w:val="002508E6"/>
    <w:rsid w:val="00251CD5"/>
    <w:rsid w:val="00251D6A"/>
    <w:rsid w:val="002525B7"/>
    <w:rsid w:val="002541F6"/>
    <w:rsid w:val="0025468A"/>
    <w:rsid w:val="00260234"/>
    <w:rsid w:val="00260C09"/>
    <w:rsid w:val="0026410C"/>
    <w:rsid w:val="00272293"/>
    <w:rsid w:val="0027495B"/>
    <w:rsid w:val="002749D9"/>
    <w:rsid w:val="002775FB"/>
    <w:rsid w:val="00277695"/>
    <w:rsid w:val="00277E62"/>
    <w:rsid w:val="0028124D"/>
    <w:rsid w:val="00281ED6"/>
    <w:rsid w:val="00290B97"/>
    <w:rsid w:val="002935EB"/>
    <w:rsid w:val="00294BA2"/>
    <w:rsid w:val="00296A64"/>
    <w:rsid w:val="002A0A6F"/>
    <w:rsid w:val="002A0C51"/>
    <w:rsid w:val="002A60B7"/>
    <w:rsid w:val="002A6758"/>
    <w:rsid w:val="002B0517"/>
    <w:rsid w:val="002B211B"/>
    <w:rsid w:val="002B6763"/>
    <w:rsid w:val="002B6963"/>
    <w:rsid w:val="002C0949"/>
    <w:rsid w:val="002C3D02"/>
    <w:rsid w:val="002C451E"/>
    <w:rsid w:val="002C656E"/>
    <w:rsid w:val="002C7489"/>
    <w:rsid w:val="002D4932"/>
    <w:rsid w:val="002D49F2"/>
    <w:rsid w:val="002D6290"/>
    <w:rsid w:val="002D7F6F"/>
    <w:rsid w:val="002E0565"/>
    <w:rsid w:val="002E0CFE"/>
    <w:rsid w:val="002E0D04"/>
    <w:rsid w:val="002E1C45"/>
    <w:rsid w:val="002E1D48"/>
    <w:rsid w:val="002E294D"/>
    <w:rsid w:val="002E51A8"/>
    <w:rsid w:val="002F077F"/>
    <w:rsid w:val="002F283B"/>
    <w:rsid w:val="002F46F9"/>
    <w:rsid w:val="00302B3D"/>
    <w:rsid w:val="003034AE"/>
    <w:rsid w:val="00304A32"/>
    <w:rsid w:val="00307FEA"/>
    <w:rsid w:val="00311D1F"/>
    <w:rsid w:val="00316C70"/>
    <w:rsid w:val="003172DE"/>
    <w:rsid w:val="00322AEB"/>
    <w:rsid w:val="00322C9F"/>
    <w:rsid w:val="0032522D"/>
    <w:rsid w:val="003263C5"/>
    <w:rsid w:val="00333332"/>
    <w:rsid w:val="00336142"/>
    <w:rsid w:val="00336268"/>
    <w:rsid w:val="00342ABB"/>
    <w:rsid w:val="003431D4"/>
    <w:rsid w:val="0034399D"/>
    <w:rsid w:val="00350BE9"/>
    <w:rsid w:val="00351C51"/>
    <w:rsid w:val="00354227"/>
    <w:rsid w:val="00354D21"/>
    <w:rsid w:val="0035649C"/>
    <w:rsid w:val="00357934"/>
    <w:rsid w:val="00361125"/>
    <w:rsid w:val="00361576"/>
    <w:rsid w:val="00363727"/>
    <w:rsid w:val="003654AA"/>
    <w:rsid w:val="00365866"/>
    <w:rsid w:val="003667C7"/>
    <w:rsid w:val="003731FF"/>
    <w:rsid w:val="0038173E"/>
    <w:rsid w:val="00382084"/>
    <w:rsid w:val="00386C9C"/>
    <w:rsid w:val="003874A5"/>
    <w:rsid w:val="0039132B"/>
    <w:rsid w:val="00394651"/>
    <w:rsid w:val="003956BC"/>
    <w:rsid w:val="00396898"/>
    <w:rsid w:val="00396D3F"/>
    <w:rsid w:val="00397E6D"/>
    <w:rsid w:val="003A0922"/>
    <w:rsid w:val="003A1150"/>
    <w:rsid w:val="003A5DD3"/>
    <w:rsid w:val="003A678C"/>
    <w:rsid w:val="003A6795"/>
    <w:rsid w:val="003B2BB7"/>
    <w:rsid w:val="003B3397"/>
    <w:rsid w:val="003B4BEE"/>
    <w:rsid w:val="003B5FC5"/>
    <w:rsid w:val="003B665D"/>
    <w:rsid w:val="003C6DD6"/>
    <w:rsid w:val="003C7420"/>
    <w:rsid w:val="003D024B"/>
    <w:rsid w:val="003D13EC"/>
    <w:rsid w:val="003D2BFB"/>
    <w:rsid w:val="003D35E9"/>
    <w:rsid w:val="003D4A25"/>
    <w:rsid w:val="003D5366"/>
    <w:rsid w:val="003D55CC"/>
    <w:rsid w:val="003D5B9B"/>
    <w:rsid w:val="003E43CF"/>
    <w:rsid w:val="003E470C"/>
    <w:rsid w:val="003F01C2"/>
    <w:rsid w:val="003F01C4"/>
    <w:rsid w:val="003F2544"/>
    <w:rsid w:val="003F29D3"/>
    <w:rsid w:val="003F543B"/>
    <w:rsid w:val="003F5E9B"/>
    <w:rsid w:val="003F7FD0"/>
    <w:rsid w:val="00400E66"/>
    <w:rsid w:val="00400ECF"/>
    <w:rsid w:val="00400FB0"/>
    <w:rsid w:val="0040291F"/>
    <w:rsid w:val="00403832"/>
    <w:rsid w:val="004045F0"/>
    <w:rsid w:val="00404CBB"/>
    <w:rsid w:val="004063F1"/>
    <w:rsid w:val="00410FCE"/>
    <w:rsid w:val="00412A94"/>
    <w:rsid w:val="00412F96"/>
    <w:rsid w:val="00414F95"/>
    <w:rsid w:val="004150DD"/>
    <w:rsid w:val="004151C6"/>
    <w:rsid w:val="004157CB"/>
    <w:rsid w:val="00417BF7"/>
    <w:rsid w:val="0042174E"/>
    <w:rsid w:val="0042346C"/>
    <w:rsid w:val="00427275"/>
    <w:rsid w:val="004326B8"/>
    <w:rsid w:val="00432892"/>
    <w:rsid w:val="00432EEA"/>
    <w:rsid w:val="0043364C"/>
    <w:rsid w:val="00433A52"/>
    <w:rsid w:val="00444C21"/>
    <w:rsid w:val="004455EE"/>
    <w:rsid w:val="004505CA"/>
    <w:rsid w:val="00451F20"/>
    <w:rsid w:val="00453C33"/>
    <w:rsid w:val="004547DC"/>
    <w:rsid w:val="00455035"/>
    <w:rsid w:val="00455345"/>
    <w:rsid w:val="004616D4"/>
    <w:rsid w:val="00464F5F"/>
    <w:rsid w:val="004659EA"/>
    <w:rsid w:val="00465F02"/>
    <w:rsid w:val="0046712E"/>
    <w:rsid w:val="00470D01"/>
    <w:rsid w:val="00472CC8"/>
    <w:rsid w:val="00473FD8"/>
    <w:rsid w:val="00474ABC"/>
    <w:rsid w:val="00476885"/>
    <w:rsid w:val="0047728E"/>
    <w:rsid w:val="004772A5"/>
    <w:rsid w:val="00477E25"/>
    <w:rsid w:val="00480AE8"/>
    <w:rsid w:val="00483D90"/>
    <w:rsid w:val="004936C1"/>
    <w:rsid w:val="00496426"/>
    <w:rsid w:val="00497351"/>
    <w:rsid w:val="004A199D"/>
    <w:rsid w:val="004A3159"/>
    <w:rsid w:val="004A35DD"/>
    <w:rsid w:val="004A4024"/>
    <w:rsid w:val="004A4805"/>
    <w:rsid w:val="004A5F36"/>
    <w:rsid w:val="004A6A4E"/>
    <w:rsid w:val="004B0CE7"/>
    <w:rsid w:val="004B0D39"/>
    <w:rsid w:val="004B10F9"/>
    <w:rsid w:val="004B2628"/>
    <w:rsid w:val="004B4577"/>
    <w:rsid w:val="004B7263"/>
    <w:rsid w:val="004C01E2"/>
    <w:rsid w:val="004C069D"/>
    <w:rsid w:val="004C0EC9"/>
    <w:rsid w:val="004C1E90"/>
    <w:rsid w:val="004C328E"/>
    <w:rsid w:val="004C6E6E"/>
    <w:rsid w:val="004D18B3"/>
    <w:rsid w:val="004D2043"/>
    <w:rsid w:val="004D259A"/>
    <w:rsid w:val="004D28B1"/>
    <w:rsid w:val="004D70E4"/>
    <w:rsid w:val="004D7887"/>
    <w:rsid w:val="004E25C5"/>
    <w:rsid w:val="004E33B3"/>
    <w:rsid w:val="004E4400"/>
    <w:rsid w:val="004F08B3"/>
    <w:rsid w:val="004F0EB7"/>
    <w:rsid w:val="004F2576"/>
    <w:rsid w:val="004F25AF"/>
    <w:rsid w:val="004F2B81"/>
    <w:rsid w:val="00504869"/>
    <w:rsid w:val="0051051B"/>
    <w:rsid w:val="0051416C"/>
    <w:rsid w:val="00514396"/>
    <w:rsid w:val="005144BB"/>
    <w:rsid w:val="00514720"/>
    <w:rsid w:val="00514B82"/>
    <w:rsid w:val="00517749"/>
    <w:rsid w:val="00517B45"/>
    <w:rsid w:val="00521442"/>
    <w:rsid w:val="0052212C"/>
    <w:rsid w:val="00524342"/>
    <w:rsid w:val="005246F6"/>
    <w:rsid w:val="00524F0E"/>
    <w:rsid w:val="00527C35"/>
    <w:rsid w:val="0053050C"/>
    <w:rsid w:val="0053312A"/>
    <w:rsid w:val="00546E44"/>
    <w:rsid w:val="00556B2E"/>
    <w:rsid w:val="00560B21"/>
    <w:rsid w:val="00560D8D"/>
    <w:rsid w:val="005617EF"/>
    <w:rsid w:val="0056376A"/>
    <w:rsid w:val="005645D7"/>
    <w:rsid w:val="00564784"/>
    <w:rsid w:val="00567A07"/>
    <w:rsid w:val="00571139"/>
    <w:rsid w:val="005713DC"/>
    <w:rsid w:val="0057200C"/>
    <w:rsid w:val="00574937"/>
    <w:rsid w:val="0057601A"/>
    <w:rsid w:val="0058275B"/>
    <w:rsid w:val="005841FF"/>
    <w:rsid w:val="005850C9"/>
    <w:rsid w:val="005855F4"/>
    <w:rsid w:val="00585C01"/>
    <w:rsid w:val="0058697E"/>
    <w:rsid w:val="00596A6B"/>
    <w:rsid w:val="00597194"/>
    <w:rsid w:val="005A0B7D"/>
    <w:rsid w:val="005A1126"/>
    <w:rsid w:val="005A333F"/>
    <w:rsid w:val="005A3DD6"/>
    <w:rsid w:val="005A4109"/>
    <w:rsid w:val="005B0304"/>
    <w:rsid w:val="005B0F02"/>
    <w:rsid w:val="005B1D2C"/>
    <w:rsid w:val="005B23DE"/>
    <w:rsid w:val="005B62DB"/>
    <w:rsid w:val="005C2E5F"/>
    <w:rsid w:val="005C3D32"/>
    <w:rsid w:val="005C6479"/>
    <w:rsid w:val="005D0F4D"/>
    <w:rsid w:val="005D1B79"/>
    <w:rsid w:val="005D1E12"/>
    <w:rsid w:val="005D3C88"/>
    <w:rsid w:val="005D4433"/>
    <w:rsid w:val="005D5A3D"/>
    <w:rsid w:val="005D7E48"/>
    <w:rsid w:val="005E05B9"/>
    <w:rsid w:val="005E60AE"/>
    <w:rsid w:val="005E76DA"/>
    <w:rsid w:val="005E7A1C"/>
    <w:rsid w:val="005F0217"/>
    <w:rsid w:val="005F13AD"/>
    <w:rsid w:val="005F439B"/>
    <w:rsid w:val="005F44B7"/>
    <w:rsid w:val="006000D1"/>
    <w:rsid w:val="0060033E"/>
    <w:rsid w:val="006011AD"/>
    <w:rsid w:val="00601F5B"/>
    <w:rsid w:val="00603792"/>
    <w:rsid w:val="006044A1"/>
    <w:rsid w:val="00604DBC"/>
    <w:rsid w:val="00606792"/>
    <w:rsid w:val="00606F3D"/>
    <w:rsid w:val="00607872"/>
    <w:rsid w:val="00611E94"/>
    <w:rsid w:val="00611F7D"/>
    <w:rsid w:val="00612C28"/>
    <w:rsid w:val="00613255"/>
    <w:rsid w:val="00615633"/>
    <w:rsid w:val="00621F09"/>
    <w:rsid w:val="006229CD"/>
    <w:rsid w:val="00623053"/>
    <w:rsid w:val="00623567"/>
    <w:rsid w:val="00623A2C"/>
    <w:rsid w:val="00624DE8"/>
    <w:rsid w:val="00625392"/>
    <w:rsid w:val="0063791A"/>
    <w:rsid w:val="00641E97"/>
    <w:rsid w:val="0064442D"/>
    <w:rsid w:val="00645CB0"/>
    <w:rsid w:val="00645CDF"/>
    <w:rsid w:val="006465F3"/>
    <w:rsid w:val="00647854"/>
    <w:rsid w:val="006509B5"/>
    <w:rsid w:val="006520A2"/>
    <w:rsid w:val="006525F9"/>
    <w:rsid w:val="00655498"/>
    <w:rsid w:val="006554BF"/>
    <w:rsid w:val="00656AD7"/>
    <w:rsid w:val="00657B74"/>
    <w:rsid w:val="00664138"/>
    <w:rsid w:val="00666D60"/>
    <w:rsid w:val="00667E4C"/>
    <w:rsid w:val="00673ED9"/>
    <w:rsid w:val="00676A65"/>
    <w:rsid w:val="00676FCD"/>
    <w:rsid w:val="00680EF9"/>
    <w:rsid w:val="00681992"/>
    <w:rsid w:val="00681C57"/>
    <w:rsid w:val="00681C7E"/>
    <w:rsid w:val="00685D2F"/>
    <w:rsid w:val="006877B3"/>
    <w:rsid w:val="00692AEE"/>
    <w:rsid w:val="0069389D"/>
    <w:rsid w:val="006A1011"/>
    <w:rsid w:val="006A2128"/>
    <w:rsid w:val="006A249E"/>
    <w:rsid w:val="006A33C4"/>
    <w:rsid w:val="006A5DDE"/>
    <w:rsid w:val="006A7EBE"/>
    <w:rsid w:val="006B1AC4"/>
    <w:rsid w:val="006B1CCC"/>
    <w:rsid w:val="006B4190"/>
    <w:rsid w:val="006B474D"/>
    <w:rsid w:val="006B6E89"/>
    <w:rsid w:val="006B7B74"/>
    <w:rsid w:val="006C3763"/>
    <w:rsid w:val="006C5330"/>
    <w:rsid w:val="006C78C3"/>
    <w:rsid w:val="006D169A"/>
    <w:rsid w:val="006D374E"/>
    <w:rsid w:val="006D3BFF"/>
    <w:rsid w:val="006D4A3D"/>
    <w:rsid w:val="006E1B0D"/>
    <w:rsid w:val="006E2D2A"/>
    <w:rsid w:val="006E56D3"/>
    <w:rsid w:val="006F1428"/>
    <w:rsid w:val="006F32DC"/>
    <w:rsid w:val="006F6C61"/>
    <w:rsid w:val="006F732F"/>
    <w:rsid w:val="00703137"/>
    <w:rsid w:val="00706824"/>
    <w:rsid w:val="007108B3"/>
    <w:rsid w:val="00713126"/>
    <w:rsid w:val="007168EF"/>
    <w:rsid w:val="00717C11"/>
    <w:rsid w:val="00720678"/>
    <w:rsid w:val="0072208E"/>
    <w:rsid w:val="00723DB5"/>
    <w:rsid w:val="00724CB7"/>
    <w:rsid w:val="00727180"/>
    <w:rsid w:val="0073055C"/>
    <w:rsid w:val="00732720"/>
    <w:rsid w:val="007344C2"/>
    <w:rsid w:val="00737D14"/>
    <w:rsid w:val="00740356"/>
    <w:rsid w:val="00742459"/>
    <w:rsid w:val="00746B33"/>
    <w:rsid w:val="007474D4"/>
    <w:rsid w:val="00750570"/>
    <w:rsid w:val="00750EEC"/>
    <w:rsid w:val="0075687A"/>
    <w:rsid w:val="00760FA6"/>
    <w:rsid w:val="00761279"/>
    <w:rsid w:val="0076379C"/>
    <w:rsid w:val="007644EF"/>
    <w:rsid w:val="0076468D"/>
    <w:rsid w:val="00773E70"/>
    <w:rsid w:val="0077475D"/>
    <w:rsid w:val="00774BA4"/>
    <w:rsid w:val="00774F89"/>
    <w:rsid w:val="00777A84"/>
    <w:rsid w:val="007817D3"/>
    <w:rsid w:val="00781BF7"/>
    <w:rsid w:val="00783D86"/>
    <w:rsid w:val="00786F13"/>
    <w:rsid w:val="007870AC"/>
    <w:rsid w:val="00791B1C"/>
    <w:rsid w:val="007939D1"/>
    <w:rsid w:val="00793F5E"/>
    <w:rsid w:val="0079489C"/>
    <w:rsid w:val="00796729"/>
    <w:rsid w:val="00796E7A"/>
    <w:rsid w:val="007970C2"/>
    <w:rsid w:val="007A1563"/>
    <w:rsid w:val="007A6286"/>
    <w:rsid w:val="007B0190"/>
    <w:rsid w:val="007B01B9"/>
    <w:rsid w:val="007B2C78"/>
    <w:rsid w:val="007B54EF"/>
    <w:rsid w:val="007B67EC"/>
    <w:rsid w:val="007C04A6"/>
    <w:rsid w:val="007C0D42"/>
    <w:rsid w:val="007C4B92"/>
    <w:rsid w:val="007C56CD"/>
    <w:rsid w:val="007C678F"/>
    <w:rsid w:val="007C67A8"/>
    <w:rsid w:val="007D1D07"/>
    <w:rsid w:val="007D34F7"/>
    <w:rsid w:val="007D427A"/>
    <w:rsid w:val="007D60DF"/>
    <w:rsid w:val="007D71E6"/>
    <w:rsid w:val="007D7F69"/>
    <w:rsid w:val="007E2724"/>
    <w:rsid w:val="007E5A30"/>
    <w:rsid w:val="007E7CA6"/>
    <w:rsid w:val="007F43D2"/>
    <w:rsid w:val="007F4A93"/>
    <w:rsid w:val="00801045"/>
    <w:rsid w:val="00801D4B"/>
    <w:rsid w:val="008033AB"/>
    <w:rsid w:val="00803646"/>
    <w:rsid w:val="00804F64"/>
    <w:rsid w:val="00807F69"/>
    <w:rsid w:val="00810F3E"/>
    <w:rsid w:val="008134CF"/>
    <w:rsid w:val="00813AE9"/>
    <w:rsid w:val="00814EE6"/>
    <w:rsid w:val="008151CC"/>
    <w:rsid w:val="008170F8"/>
    <w:rsid w:val="00820272"/>
    <w:rsid w:val="0082066D"/>
    <w:rsid w:val="008215D6"/>
    <w:rsid w:val="00823C34"/>
    <w:rsid w:val="008243B1"/>
    <w:rsid w:val="00824E84"/>
    <w:rsid w:val="008341BE"/>
    <w:rsid w:val="00834DCB"/>
    <w:rsid w:val="008353E5"/>
    <w:rsid w:val="00836EEB"/>
    <w:rsid w:val="00842528"/>
    <w:rsid w:val="00842F5C"/>
    <w:rsid w:val="00843143"/>
    <w:rsid w:val="00845087"/>
    <w:rsid w:val="00846E69"/>
    <w:rsid w:val="00846F1E"/>
    <w:rsid w:val="008470E6"/>
    <w:rsid w:val="00852D48"/>
    <w:rsid w:val="00852EE9"/>
    <w:rsid w:val="00853C34"/>
    <w:rsid w:val="00853FE5"/>
    <w:rsid w:val="00864F6D"/>
    <w:rsid w:val="00866D16"/>
    <w:rsid w:val="008670AE"/>
    <w:rsid w:val="008731AE"/>
    <w:rsid w:val="00873B1B"/>
    <w:rsid w:val="0087543A"/>
    <w:rsid w:val="008761A8"/>
    <w:rsid w:val="008779EB"/>
    <w:rsid w:val="00880E79"/>
    <w:rsid w:val="00885097"/>
    <w:rsid w:val="0088775D"/>
    <w:rsid w:val="00890D6F"/>
    <w:rsid w:val="00896484"/>
    <w:rsid w:val="008964FF"/>
    <w:rsid w:val="008975B2"/>
    <w:rsid w:val="008A1A1A"/>
    <w:rsid w:val="008A1F7D"/>
    <w:rsid w:val="008A48B2"/>
    <w:rsid w:val="008A4DCE"/>
    <w:rsid w:val="008A5623"/>
    <w:rsid w:val="008A5EF3"/>
    <w:rsid w:val="008B42E2"/>
    <w:rsid w:val="008B5A51"/>
    <w:rsid w:val="008B6175"/>
    <w:rsid w:val="008C064A"/>
    <w:rsid w:val="008C2641"/>
    <w:rsid w:val="008C5FD2"/>
    <w:rsid w:val="008C6E84"/>
    <w:rsid w:val="008D0E64"/>
    <w:rsid w:val="008D43BB"/>
    <w:rsid w:val="008D47AC"/>
    <w:rsid w:val="008E0723"/>
    <w:rsid w:val="008E1D90"/>
    <w:rsid w:val="008E31B4"/>
    <w:rsid w:val="008E4DEB"/>
    <w:rsid w:val="008F6AA8"/>
    <w:rsid w:val="00900729"/>
    <w:rsid w:val="00903C54"/>
    <w:rsid w:val="00903CA7"/>
    <w:rsid w:val="009045EA"/>
    <w:rsid w:val="00904CA7"/>
    <w:rsid w:val="00906644"/>
    <w:rsid w:val="00907EF8"/>
    <w:rsid w:val="009109F4"/>
    <w:rsid w:val="00917A48"/>
    <w:rsid w:val="00917EE4"/>
    <w:rsid w:val="009234EB"/>
    <w:rsid w:val="0093020D"/>
    <w:rsid w:val="00933617"/>
    <w:rsid w:val="00933DC2"/>
    <w:rsid w:val="00934DF0"/>
    <w:rsid w:val="00937C7C"/>
    <w:rsid w:val="00937CBA"/>
    <w:rsid w:val="00940801"/>
    <w:rsid w:val="009408C4"/>
    <w:rsid w:val="00942758"/>
    <w:rsid w:val="00942E52"/>
    <w:rsid w:val="00946605"/>
    <w:rsid w:val="009508D4"/>
    <w:rsid w:val="00950A0B"/>
    <w:rsid w:val="00951316"/>
    <w:rsid w:val="00952918"/>
    <w:rsid w:val="009541DD"/>
    <w:rsid w:val="00957D69"/>
    <w:rsid w:val="009664CF"/>
    <w:rsid w:val="0096704D"/>
    <w:rsid w:val="00967686"/>
    <w:rsid w:val="009677AC"/>
    <w:rsid w:val="00970BAE"/>
    <w:rsid w:val="009712F6"/>
    <w:rsid w:val="009721B8"/>
    <w:rsid w:val="009730AA"/>
    <w:rsid w:val="00983674"/>
    <w:rsid w:val="00985806"/>
    <w:rsid w:val="0099424D"/>
    <w:rsid w:val="009A1661"/>
    <w:rsid w:val="009A4490"/>
    <w:rsid w:val="009B0A16"/>
    <w:rsid w:val="009B1755"/>
    <w:rsid w:val="009B210E"/>
    <w:rsid w:val="009B3A69"/>
    <w:rsid w:val="009C0E24"/>
    <w:rsid w:val="009C4AC4"/>
    <w:rsid w:val="009C5BA5"/>
    <w:rsid w:val="009C7337"/>
    <w:rsid w:val="009C7D74"/>
    <w:rsid w:val="009D1254"/>
    <w:rsid w:val="009E0771"/>
    <w:rsid w:val="009E7266"/>
    <w:rsid w:val="009E7C58"/>
    <w:rsid w:val="009F0C48"/>
    <w:rsid w:val="009F1CDE"/>
    <w:rsid w:val="009F6491"/>
    <w:rsid w:val="009F6494"/>
    <w:rsid w:val="009F6C18"/>
    <w:rsid w:val="009F7288"/>
    <w:rsid w:val="00A01A8B"/>
    <w:rsid w:val="00A034CF"/>
    <w:rsid w:val="00A069F2"/>
    <w:rsid w:val="00A1069F"/>
    <w:rsid w:val="00A107E7"/>
    <w:rsid w:val="00A10974"/>
    <w:rsid w:val="00A12E34"/>
    <w:rsid w:val="00A13533"/>
    <w:rsid w:val="00A13948"/>
    <w:rsid w:val="00A152B2"/>
    <w:rsid w:val="00A15C01"/>
    <w:rsid w:val="00A15D29"/>
    <w:rsid w:val="00A16A0F"/>
    <w:rsid w:val="00A23C6C"/>
    <w:rsid w:val="00A259B3"/>
    <w:rsid w:val="00A2693C"/>
    <w:rsid w:val="00A3001C"/>
    <w:rsid w:val="00A32A41"/>
    <w:rsid w:val="00A34AC4"/>
    <w:rsid w:val="00A357A0"/>
    <w:rsid w:val="00A3645E"/>
    <w:rsid w:val="00A36779"/>
    <w:rsid w:val="00A37A97"/>
    <w:rsid w:val="00A37ADE"/>
    <w:rsid w:val="00A37E70"/>
    <w:rsid w:val="00A45F2F"/>
    <w:rsid w:val="00A47204"/>
    <w:rsid w:val="00A50485"/>
    <w:rsid w:val="00A51DC7"/>
    <w:rsid w:val="00A540FE"/>
    <w:rsid w:val="00A61514"/>
    <w:rsid w:val="00A61B86"/>
    <w:rsid w:val="00A621B8"/>
    <w:rsid w:val="00A629BF"/>
    <w:rsid w:val="00A63ED6"/>
    <w:rsid w:val="00A65A69"/>
    <w:rsid w:val="00A671F1"/>
    <w:rsid w:val="00A6727E"/>
    <w:rsid w:val="00A6758D"/>
    <w:rsid w:val="00A679D8"/>
    <w:rsid w:val="00A7257E"/>
    <w:rsid w:val="00A740A6"/>
    <w:rsid w:val="00A846A9"/>
    <w:rsid w:val="00A848D2"/>
    <w:rsid w:val="00A867AB"/>
    <w:rsid w:val="00A9082C"/>
    <w:rsid w:val="00A94CB6"/>
    <w:rsid w:val="00A95614"/>
    <w:rsid w:val="00A96A14"/>
    <w:rsid w:val="00AA271D"/>
    <w:rsid w:val="00AA2D31"/>
    <w:rsid w:val="00AA3670"/>
    <w:rsid w:val="00AA73EA"/>
    <w:rsid w:val="00AB2410"/>
    <w:rsid w:val="00AB263B"/>
    <w:rsid w:val="00AB271A"/>
    <w:rsid w:val="00AC4671"/>
    <w:rsid w:val="00AC4BC6"/>
    <w:rsid w:val="00AC4CE8"/>
    <w:rsid w:val="00AC6B20"/>
    <w:rsid w:val="00AC7A9B"/>
    <w:rsid w:val="00AC7E94"/>
    <w:rsid w:val="00AD4129"/>
    <w:rsid w:val="00AD5B1E"/>
    <w:rsid w:val="00AD5ED9"/>
    <w:rsid w:val="00AF12DC"/>
    <w:rsid w:val="00AF2A91"/>
    <w:rsid w:val="00AF31FA"/>
    <w:rsid w:val="00AF3994"/>
    <w:rsid w:val="00AF3ECF"/>
    <w:rsid w:val="00AF53E9"/>
    <w:rsid w:val="00B00EB2"/>
    <w:rsid w:val="00B03A4E"/>
    <w:rsid w:val="00B03D8F"/>
    <w:rsid w:val="00B07F36"/>
    <w:rsid w:val="00B10B21"/>
    <w:rsid w:val="00B2066D"/>
    <w:rsid w:val="00B222B1"/>
    <w:rsid w:val="00B23DD6"/>
    <w:rsid w:val="00B2721B"/>
    <w:rsid w:val="00B31FAE"/>
    <w:rsid w:val="00B3434A"/>
    <w:rsid w:val="00B366FE"/>
    <w:rsid w:val="00B37ADC"/>
    <w:rsid w:val="00B37F81"/>
    <w:rsid w:val="00B404D8"/>
    <w:rsid w:val="00B41CBA"/>
    <w:rsid w:val="00B52499"/>
    <w:rsid w:val="00B54CF7"/>
    <w:rsid w:val="00B56306"/>
    <w:rsid w:val="00B56C9F"/>
    <w:rsid w:val="00B56DE2"/>
    <w:rsid w:val="00B60D7A"/>
    <w:rsid w:val="00B624DB"/>
    <w:rsid w:val="00B6589A"/>
    <w:rsid w:val="00B74F78"/>
    <w:rsid w:val="00B76D10"/>
    <w:rsid w:val="00B8424D"/>
    <w:rsid w:val="00B84764"/>
    <w:rsid w:val="00B87433"/>
    <w:rsid w:val="00B90D4C"/>
    <w:rsid w:val="00B91C93"/>
    <w:rsid w:val="00B92A71"/>
    <w:rsid w:val="00B93FAA"/>
    <w:rsid w:val="00B96258"/>
    <w:rsid w:val="00B97897"/>
    <w:rsid w:val="00BA0E8A"/>
    <w:rsid w:val="00BA1EB2"/>
    <w:rsid w:val="00BA2DAC"/>
    <w:rsid w:val="00BA2E5C"/>
    <w:rsid w:val="00BA42D2"/>
    <w:rsid w:val="00BA493B"/>
    <w:rsid w:val="00BA7BFD"/>
    <w:rsid w:val="00BB1B74"/>
    <w:rsid w:val="00BB29C9"/>
    <w:rsid w:val="00BB2FC5"/>
    <w:rsid w:val="00BB4976"/>
    <w:rsid w:val="00BB5073"/>
    <w:rsid w:val="00BB5A47"/>
    <w:rsid w:val="00BB6D93"/>
    <w:rsid w:val="00BC0053"/>
    <w:rsid w:val="00BC0663"/>
    <w:rsid w:val="00BC1F4C"/>
    <w:rsid w:val="00BC6639"/>
    <w:rsid w:val="00BD15AC"/>
    <w:rsid w:val="00BD3BCA"/>
    <w:rsid w:val="00BD784C"/>
    <w:rsid w:val="00BE0533"/>
    <w:rsid w:val="00BE132D"/>
    <w:rsid w:val="00BE365F"/>
    <w:rsid w:val="00BE42A5"/>
    <w:rsid w:val="00BE4520"/>
    <w:rsid w:val="00BE6E20"/>
    <w:rsid w:val="00BE6E5C"/>
    <w:rsid w:val="00BE74A6"/>
    <w:rsid w:val="00BE7D9D"/>
    <w:rsid w:val="00BF1066"/>
    <w:rsid w:val="00BF19D8"/>
    <w:rsid w:val="00BF1EE3"/>
    <w:rsid w:val="00BF39D6"/>
    <w:rsid w:val="00BF53FF"/>
    <w:rsid w:val="00BF7480"/>
    <w:rsid w:val="00BF7816"/>
    <w:rsid w:val="00C01AD5"/>
    <w:rsid w:val="00C02896"/>
    <w:rsid w:val="00C059A6"/>
    <w:rsid w:val="00C12A81"/>
    <w:rsid w:val="00C13726"/>
    <w:rsid w:val="00C147DE"/>
    <w:rsid w:val="00C15A07"/>
    <w:rsid w:val="00C16B5A"/>
    <w:rsid w:val="00C2412D"/>
    <w:rsid w:val="00C2636E"/>
    <w:rsid w:val="00C27D5D"/>
    <w:rsid w:val="00C35EA0"/>
    <w:rsid w:val="00C40CC9"/>
    <w:rsid w:val="00C44706"/>
    <w:rsid w:val="00C4732D"/>
    <w:rsid w:val="00C50532"/>
    <w:rsid w:val="00C50C60"/>
    <w:rsid w:val="00C51564"/>
    <w:rsid w:val="00C52073"/>
    <w:rsid w:val="00C530B1"/>
    <w:rsid w:val="00C55C1D"/>
    <w:rsid w:val="00C6130A"/>
    <w:rsid w:val="00C6454E"/>
    <w:rsid w:val="00C64C0A"/>
    <w:rsid w:val="00C64E91"/>
    <w:rsid w:val="00C66702"/>
    <w:rsid w:val="00C66B61"/>
    <w:rsid w:val="00C715DF"/>
    <w:rsid w:val="00C715F7"/>
    <w:rsid w:val="00C71D3B"/>
    <w:rsid w:val="00C72C2F"/>
    <w:rsid w:val="00C72FFA"/>
    <w:rsid w:val="00C7568B"/>
    <w:rsid w:val="00C77DAE"/>
    <w:rsid w:val="00C80253"/>
    <w:rsid w:val="00C80CAD"/>
    <w:rsid w:val="00C81C1A"/>
    <w:rsid w:val="00C822B2"/>
    <w:rsid w:val="00C82D7F"/>
    <w:rsid w:val="00C83F3F"/>
    <w:rsid w:val="00C8439E"/>
    <w:rsid w:val="00C927D1"/>
    <w:rsid w:val="00C92E14"/>
    <w:rsid w:val="00C92E67"/>
    <w:rsid w:val="00C93537"/>
    <w:rsid w:val="00CA4666"/>
    <w:rsid w:val="00CA4D11"/>
    <w:rsid w:val="00CA5D7D"/>
    <w:rsid w:val="00CA60E7"/>
    <w:rsid w:val="00CA6797"/>
    <w:rsid w:val="00CB3D2E"/>
    <w:rsid w:val="00CB5082"/>
    <w:rsid w:val="00CB51CD"/>
    <w:rsid w:val="00CB5B07"/>
    <w:rsid w:val="00CB7ED7"/>
    <w:rsid w:val="00CC068F"/>
    <w:rsid w:val="00CC208C"/>
    <w:rsid w:val="00CC5F74"/>
    <w:rsid w:val="00CC603A"/>
    <w:rsid w:val="00CC6F7F"/>
    <w:rsid w:val="00CC7138"/>
    <w:rsid w:val="00CC7962"/>
    <w:rsid w:val="00CD2710"/>
    <w:rsid w:val="00CD2A34"/>
    <w:rsid w:val="00CD3F10"/>
    <w:rsid w:val="00CE01FF"/>
    <w:rsid w:val="00CE468B"/>
    <w:rsid w:val="00CE47D1"/>
    <w:rsid w:val="00CE699C"/>
    <w:rsid w:val="00CF1B53"/>
    <w:rsid w:val="00CF3255"/>
    <w:rsid w:val="00CF45F2"/>
    <w:rsid w:val="00D04691"/>
    <w:rsid w:val="00D109DD"/>
    <w:rsid w:val="00D1177D"/>
    <w:rsid w:val="00D119D2"/>
    <w:rsid w:val="00D131BC"/>
    <w:rsid w:val="00D14AF7"/>
    <w:rsid w:val="00D15F54"/>
    <w:rsid w:val="00D23832"/>
    <w:rsid w:val="00D306C5"/>
    <w:rsid w:val="00D30A4A"/>
    <w:rsid w:val="00D34691"/>
    <w:rsid w:val="00D34955"/>
    <w:rsid w:val="00D37837"/>
    <w:rsid w:val="00D40108"/>
    <w:rsid w:val="00D40232"/>
    <w:rsid w:val="00D42C9A"/>
    <w:rsid w:val="00D4368C"/>
    <w:rsid w:val="00D43702"/>
    <w:rsid w:val="00D4381D"/>
    <w:rsid w:val="00D442B4"/>
    <w:rsid w:val="00D46780"/>
    <w:rsid w:val="00D47624"/>
    <w:rsid w:val="00D47ECC"/>
    <w:rsid w:val="00D47FB4"/>
    <w:rsid w:val="00D54FFF"/>
    <w:rsid w:val="00D56CC6"/>
    <w:rsid w:val="00D622A3"/>
    <w:rsid w:val="00D6528A"/>
    <w:rsid w:val="00D66426"/>
    <w:rsid w:val="00D676A0"/>
    <w:rsid w:val="00D71339"/>
    <w:rsid w:val="00D75EA0"/>
    <w:rsid w:val="00D76913"/>
    <w:rsid w:val="00D77D7D"/>
    <w:rsid w:val="00D809C5"/>
    <w:rsid w:val="00D85F9A"/>
    <w:rsid w:val="00D85FC5"/>
    <w:rsid w:val="00D874EE"/>
    <w:rsid w:val="00D9305A"/>
    <w:rsid w:val="00D93CC3"/>
    <w:rsid w:val="00D94763"/>
    <w:rsid w:val="00D94A2E"/>
    <w:rsid w:val="00D967A5"/>
    <w:rsid w:val="00DA0070"/>
    <w:rsid w:val="00DA2CB5"/>
    <w:rsid w:val="00DA308D"/>
    <w:rsid w:val="00DA6AC9"/>
    <w:rsid w:val="00DB4EAA"/>
    <w:rsid w:val="00DB6EBE"/>
    <w:rsid w:val="00DC0D7D"/>
    <w:rsid w:val="00DC26D7"/>
    <w:rsid w:val="00DC2A23"/>
    <w:rsid w:val="00DC2C0D"/>
    <w:rsid w:val="00DC4B19"/>
    <w:rsid w:val="00DC60C0"/>
    <w:rsid w:val="00DC7F09"/>
    <w:rsid w:val="00DD1A63"/>
    <w:rsid w:val="00DD4427"/>
    <w:rsid w:val="00DD48EA"/>
    <w:rsid w:val="00DD5968"/>
    <w:rsid w:val="00DE04DD"/>
    <w:rsid w:val="00DE0B34"/>
    <w:rsid w:val="00DE32F5"/>
    <w:rsid w:val="00DE3ACD"/>
    <w:rsid w:val="00DE7700"/>
    <w:rsid w:val="00DF107A"/>
    <w:rsid w:val="00DF5125"/>
    <w:rsid w:val="00DF620C"/>
    <w:rsid w:val="00DF6C9C"/>
    <w:rsid w:val="00E023D3"/>
    <w:rsid w:val="00E0484D"/>
    <w:rsid w:val="00E10E41"/>
    <w:rsid w:val="00E134B4"/>
    <w:rsid w:val="00E13536"/>
    <w:rsid w:val="00E13C95"/>
    <w:rsid w:val="00E14C52"/>
    <w:rsid w:val="00E2244A"/>
    <w:rsid w:val="00E30101"/>
    <w:rsid w:val="00E30E70"/>
    <w:rsid w:val="00E32379"/>
    <w:rsid w:val="00E335A7"/>
    <w:rsid w:val="00E34847"/>
    <w:rsid w:val="00E35C4C"/>
    <w:rsid w:val="00E35F19"/>
    <w:rsid w:val="00E37B44"/>
    <w:rsid w:val="00E44B20"/>
    <w:rsid w:val="00E45BE0"/>
    <w:rsid w:val="00E52475"/>
    <w:rsid w:val="00E54C87"/>
    <w:rsid w:val="00E55055"/>
    <w:rsid w:val="00E5632A"/>
    <w:rsid w:val="00E600D3"/>
    <w:rsid w:val="00E619CC"/>
    <w:rsid w:val="00E63101"/>
    <w:rsid w:val="00E655B6"/>
    <w:rsid w:val="00E73069"/>
    <w:rsid w:val="00E74FC1"/>
    <w:rsid w:val="00E77C00"/>
    <w:rsid w:val="00E83885"/>
    <w:rsid w:val="00E839F7"/>
    <w:rsid w:val="00E84293"/>
    <w:rsid w:val="00E90037"/>
    <w:rsid w:val="00E93FBA"/>
    <w:rsid w:val="00E97225"/>
    <w:rsid w:val="00EA30EF"/>
    <w:rsid w:val="00EA330C"/>
    <w:rsid w:val="00EA6C1D"/>
    <w:rsid w:val="00EA79CF"/>
    <w:rsid w:val="00EC0158"/>
    <w:rsid w:val="00EC0FCD"/>
    <w:rsid w:val="00EC2492"/>
    <w:rsid w:val="00EC3D53"/>
    <w:rsid w:val="00ED08A8"/>
    <w:rsid w:val="00ED18BC"/>
    <w:rsid w:val="00ED38B2"/>
    <w:rsid w:val="00EE120A"/>
    <w:rsid w:val="00EE3EBE"/>
    <w:rsid w:val="00EE6674"/>
    <w:rsid w:val="00EF0D54"/>
    <w:rsid w:val="00EF328F"/>
    <w:rsid w:val="00EF3C48"/>
    <w:rsid w:val="00EF49BF"/>
    <w:rsid w:val="00EF56D8"/>
    <w:rsid w:val="00EF5C5A"/>
    <w:rsid w:val="00EF67A3"/>
    <w:rsid w:val="00EF7A65"/>
    <w:rsid w:val="00F02494"/>
    <w:rsid w:val="00F06EA4"/>
    <w:rsid w:val="00F10B06"/>
    <w:rsid w:val="00F10ECD"/>
    <w:rsid w:val="00F119A4"/>
    <w:rsid w:val="00F14B64"/>
    <w:rsid w:val="00F15FBF"/>
    <w:rsid w:val="00F20983"/>
    <w:rsid w:val="00F2105B"/>
    <w:rsid w:val="00F210DB"/>
    <w:rsid w:val="00F23230"/>
    <w:rsid w:val="00F2531D"/>
    <w:rsid w:val="00F329DC"/>
    <w:rsid w:val="00F372C2"/>
    <w:rsid w:val="00F41AB4"/>
    <w:rsid w:val="00F447C8"/>
    <w:rsid w:val="00F471B2"/>
    <w:rsid w:val="00F508C9"/>
    <w:rsid w:val="00F50A61"/>
    <w:rsid w:val="00F51B42"/>
    <w:rsid w:val="00F51D09"/>
    <w:rsid w:val="00F525B7"/>
    <w:rsid w:val="00F52D45"/>
    <w:rsid w:val="00F54330"/>
    <w:rsid w:val="00F544FE"/>
    <w:rsid w:val="00F578EF"/>
    <w:rsid w:val="00F60EC8"/>
    <w:rsid w:val="00F6130D"/>
    <w:rsid w:val="00F62B95"/>
    <w:rsid w:val="00F64046"/>
    <w:rsid w:val="00F65D58"/>
    <w:rsid w:val="00F7100C"/>
    <w:rsid w:val="00F72994"/>
    <w:rsid w:val="00F72D60"/>
    <w:rsid w:val="00F75892"/>
    <w:rsid w:val="00F81A8F"/>
    <w:rsid w:val="00F84394"/>
    <w:rsid w:val="00F868A6"/>
    <w:rsid w:val="00F90D92"/>
    <w:rsid w:val="00F94F00"/>
    <w:rsid w:val="00F955A2"/>
    <w:rsid w:val="00FA40EF"/>
    <w:rsid w:val="00FB14C4"/>
    <w:rsid w:val="00FB2C33"/>
    <w:rsid w:val="00FB6279"/>
    <w:rsid w:val="00FC1AFC"/>
    <w:rsid w:val="00FC398B"/>
    <w:rsid w:val="00FC4582"/>
    <w:rsid w:val="00FC5284"/>
    <w:rsid w:val="00FC5C09"/>
    <w:rsid w:val="00FD3D61"/>
    <w:rsid w:val="00FD4208"/>
    <w:rsid w:val="00FD4907"/>
    <w:rsid w:val="00FD7075"/>
    <w:rsid w:val="00FE1029"/>
    <w:rsid w:val="00FE3E83"/>
    <w:rsid w:val="00FE4636"/>
    <w:rsid w:val="00FF00B4"/>
    <w:rsid w:val="00FF1595"/>
    <w:rsid w:val="00FF40A7"/>
    <w:rsid w:val="00FF4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41C57"/>
  </w:style>
  <w:style w:type="paragraph" w:styleId="a5">
    <w:name w:val="footer"/>
    <w:basedOn w:val="a"/>
    <w:link w:val="a6"/>
    <w:uiPriority w:val="99"/>
    <w:unhideWhenUsed/>
    <w:rsid w:val="00041C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41C57"/>
  </w:style>
  <w:style w:type="paragraph" w:styleId="a7">
    <w:name w:val="Balloon Text"/>
    <w:basedOn w:val="a"/>
    <w:link w:val="a8"/>
    <w:uiPriority w:val="99"/>
    <w:semiHidden/>
    <w:unhideWhenUsed/>
    <w:rsid w:val="00B56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5630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6011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BE452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List Paragraph"/>
    <w:basedOn w:val="a"/>
    <w:uiPriority w:val="34"/>
    <w:qFormat/>
    <w:rsid w:val="007A6286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c">
    <w:name w:val="caption"/>
    <w:basedOn w:val="a"/>
    <w:next w:val="a"/>
    <w:uiPriority w:val="35"/>
    <w:unhideWhenUsed/>
    <w:qFormat/>
    <w:rsid w:val="00864F6D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d">
    <w:name w:val="Emphasis"/>
    <w:basedOn w:val="a0"/>
    <w:uiPriority w:val="20"/>
    <w:qFormat/>
    <w:rsid w:val="002E294D"/>
    <w:rPr>
      <w:i/>
      <w:iCs/>
    </w:rPr>
  </w:style>
  <w:style w:type="character" w:customStyle="1" w:styleId="212pt">
    <w:name w:val="Основной текст (2) + 12 pt"/>
    <w:basedOn w:val="a0"/>
    <w:rsid w:val="00AD5B1E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3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92DB796B7D2D483939604D2973D5962CB12F8B1E94805DBB3150FF83B91A271B29C3B5C555DFD4B9C9C89FBC1EAE92035294C17424259N0L" TargetMode="Externa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92DB796B7D2D483939604D2973D5962CB12F8B1E94805DBB3150FF83B91A271B29C3B5C5559F44B9C9C89FBC1EAE92035294C17424259N0L" TargetMode="External"/><Relationship Id="rId14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34"/>
  <c:chart>
    <c:title>
      <c:tx>
        <c:rich>
          <a:bodyPr/>
          <a:lstStyle/>
          <a:p>
            <a:pPr>
              <a:defRPr i="0"/>
            </a:pPr>
            <a:r>
              <a:rPr lang="ru-RU" sz="1400" i="0">
                <a:latin typeface="Times New Roman" pitchFamily="18" charset="0"/>
                <a:cs typeface="Times New Roman" pitchFamily="18" charset="0"/>
              </a:rPr>
              <a:t>Количество размещенных извещений государственными заказчиками Курской области конкурентными способами определения поставщика (подрядчика, исполнителя) </a:t>
            </a:r>
          </a:p>
          <a:p>
            <a:pPr>
              <a:defRPr i="0"/>
            </a:pPr>
            <a:r>
              <a:rPr lang="ru-RU" sz="1400" i="0">
                <a:latin typeface="Times New Roman" pitchFamily="18" charset="0"/>
                <a:cs typeface="Times New Roman" pitchFamily="18" charset="0"/>
              </a:rPr>
              <a:t>во 2-м квартале  2023 года</a:t>
            </a:r>
          </a:p>
        </c:rich>
      </c:tx>
      <c:layout>
        <c:manualLayout>
          <c:xMode val="edge"/>
          <c:yMode val="edge"/>
          <c:x val="0.10690583738707436"/>
          <c:y val="0"/>
        </c:manualLayout>
      </c:layout>
    </c:title>
    <c:plotArea>
      <c:layout>
        <c:manualLayout>
          <c:layoutTarget val="inner"/>
          <c:xMode val="edge"/>
          <c:yMode val="edge"/>
          <c:x val="0.17544690147264577"/>
          <c:y val="0.33538027399754444"/>
          <c:w val="0.28111304949156779"/>
          <c:h val="0.5427269279201371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Объем закупок по конкурентным способам определения поставщика государственными и муниципальными заказчиками Курской области</c:v>
                </c:pt>
              </c:strCache>
            </c:strRef>
          </c:tx>
          <c:explosion val="25"/>
          <c:dPt>
            <c:idx val="1"/>
            <c:explosion val="12"/>
          </c:dPt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89,51%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1"/>
              <c:layout>
                <c:manualLayout>
                  <c:x val="-4.1589032944124332E-2"/>
                  <c:y val="1.223158759749228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7,71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dLbl>
              <c:idx val="2"/>
              <c:layout/>
              <c:tx>
                <c:rich>
                  <a:bodyPr/>
                  <a:lstStyle/>
                  <a:p>
                    <a:r>
                      <a:rPr lang="ru-RU">
                        <a:latin typeface="Times New Roman" pitchFamily="18" charset="0"/>
                        <a:cs typeface="Times New Roman" pitchFamily="18" charset="0"/>
                      </a:rPr>
                      <a:t>2,78</a:t>
                    </a:r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%</a:t>
                    </a:r>
                  </a:p>
                </c:rich>
              </c:tx>
              <c:showVal val="1"/>
            </c:dLbl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Лист1!$A$2:$A$4</c:f>
              <c:strCache>
                <c:ptCount val="3"/>
                <c:pt idx="0">
                  <c:v>Электронный аукцион</c:v>
                </c:pt>
                <c:pt idx="1">
                  <c:v>Запрос котировок в электронной форме</c:v>
                </c:pt>
                <c:pt idx="2">
                  <c:v>Открытый конкурс в электронной форме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0.89510000000000078</c:v>
                </c:pt>
                <c:pt idx="1">
                  <c:v>7.7100000000000113E-2</c:v>
                </c:pt>
                <c:pt idx="2">
                  <c:v>2.7800000000000071E-2</c:v>
                </c:pt>
              </c:numCache>
            </c:numRef>
          </c:val>
        </c:ser>
        <c:firstSliceAng val="0"/>
      </c:pieChart>
    </c:plotArea>
    <c:legend>
      <c:legendPos val="r"/>
      <c:legendEntry>
        <c:idx val="0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1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egendEntry>
        <c:idx val="2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</c:legendEntry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 marL="0" marR="0" indent="0" algn="ctr" defTabSz="914400" rtl="0" eaLnBrk="1" fontAlgn="auto" latinLnBrk="0" hangingPunct="1">
              <a:lnSpc>
                <a:spcPct val="100000"/>
              </a:lnSpc>
              <a:spcBef>
                <a:spcPts val="0"/>
              </a:spcBef>
              <a:spcAft>
                <a:spcPts val="0"/>
              </a:spcAft>
              <a:buClrTx/>
              <a:buSzTx/>
              <a:buFontTx/>
              <a:buNone/>
              <a:tabLst/>
              <a:defRPr sz="1800" b="1" i="0" u="none" strike="noStrike" kern="1200" baseline="0">
                <a:solidFill>
                  <a:sysClr val="windowText" lastClr="000000"/>
                </a:solidFill>
                <a:latin typeface="Times New Roman" pitchFamily="18" charset="0"/>
                <a:ea typeface="+mn-ea"/>
                <a:cs typeface="Times New Roman" pitchFamily="18" charset="0"/>
              </a:defRPr>
            </a:pPr>
            <a:r>
              <a:rPr lang="ru-RU" sz="1200"/>
              <a:t>Объем и количество размещенных извещений заказчиками Курской области конкурентными способами определения поставщика (подрядчика, исполнителя) </a:t>
            </a:r>
          </a:p>
        </c:rich>
      </c:tx>
      <c:layout/>
    </c:title>
    <c:plotArea>
      <c:layout>
        <c:manualLayout>
          <c:layoutTarget val="inner"/>
          <c:xMode val="edge"/>
          <c:yMode val="edge"/>
          <c:x val="9.7554593941833911E-2"/>
          <c:y val="0.20576861240743058"/>
          <c:w val="0.8823186072255208"/>
          <c:h val="0.5918658031753641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извещений,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1"/>
              <c:layout>
                <c:manualLayout>
                  <c:x val="-4.0253597665291414E-3"/>
                  <c:y val="7.0468702879257078E-3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 2 735</a:t>
                    </a:r>
                    <a:endParaRPr lang="en-US"/>
                  </a:p>
                </c:rich>
              </c:tx>
              <c:showVal val="1"/>
            </c:dLbl>
            <c:showVal val="1"/>
          </c:dLbls>
          <c:cat>
            <c:strRef>
              <c:f>Лист1!$A$2:$A$3</c:f>
              <c:strCache>
                <c:ptCount val="2"/>
                <c:pt idx="0">
                  <c:v>2 квартал 2022 года</c:v>
                </c:pt>
                <c:pt idx="1">
                  <c:v>2 квартал 2023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2826</c:v>
                </c:pt>
                <c:pt idx="1">
                  <c:v>2735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извещений,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showVal val="1"/>
          </c:dLbls>
          <c:cat>
            <c:strRef>
              <c:f>Лист1!$A$2:$A$3</c:f>
              <c:strCache>
                <c:ptCount val="2"/>
                <c:pt idx="0">
                  <c:v>2 квартал 2022 года</c:v>
                </c:pt>
                <c:pt idx="1">
                  <c:v>2 квартал 2023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12715.98</c:v>
                </c:pt>
                <c:pt idx="1">
                  <c:v>21569.980000000021</c:v>
                </c:pt>
              </c:numCache>
            </c:numRef>
          </c:val>
        </c:ser>
        <c:dLbls>
          <c:showVal val="1"/>
        </c:dLbls>
        <c:gapWidth val="75"/>
        <c:axId val="82396288"/>
        <c:axId val="82398208"/>
      </c:barChart>
      <c:catAx>
        <c:axId val="82396288"/>
        <c:scaling>
          <c:orientation val="minMax"/>
        </c:scaling>
        <c:axPos val="b"/>
        <c:numFmt formatCode="General" sourceLinked="0"/>
        <c:majorTickMark val="none"/>
        <c:tickLblPos val="nextTo"/>
        <c:crossAx val="82398208"/>
        <c:crosses val="autoZero"/>
        <c:auto val="1"/>
        <c:lblAlgn val="ctr"/>
        <c:lblOffset val="100"/>
      </c:catAx>
      <c:valAx>
        <c:axId val="82398208"/>
        <c:scaling>
          <c:orientation val="minMax"/>
        </c:scaling>
        <c:axPos val="l"/>
        <c:numFmt formatCode="#,##0" sourceLinked="1"/>
        <c:majorTickMark val="none"/>
        <c:tickLblPos val="nextTo"/>
        <c:crossAx val="82396288"/>
        <c:crosses val="autoZero"/>
        <c:crossBetween val="between"/>
      </c:valAx>
    </c:plotArea>
    <c:legend>
      <c:legendPos val="b"/>
      <c:layout/>
    </c:legend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style val="18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Количество поданных заявок </a:t>
            </a:r>
          </a:p>
        </c:rich>
      </c:tx>
      <c:layout/>
    </c:title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подано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7616385565097415E-2"/>
                  <c:y val="-3.398608505975725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  <a:r>
                      <a:rPr lang="en-US" baseline="0"/>
                      <a:t> 239</a:t>
                    </a:r>
                    <a:endParaRPr lang="en-US"/>
                  </a:p>
                </c:rich>
              </c:tx>
              <c:showVal val="1"/>
            </c:dLbl>
            <c:dLbl>
              <c:idx val="1"/>
              <c:layout>
                <c:manualLayout>
                  <c:x val="1.2986813204240709E-2"/>
                  <c:y val="-2.1121265276974034E-2"/>
                </c:manualLayout>
              </c:layout>
              <c:showVal val="1"/>
            </c:dLbl>
            <c:delete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2023 года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6239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Кол-во недопущенных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2.4726629715092163E-2"/>
                  <c:y val="-3.9499048644888776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574</a:t>
                    </a:r>
                  </a:p>
                </c:rich>
              </c:tx>
              <c:showVal val="1"/>
            </c:dLbl>
            <c:dLbl>
              <c:idx val="1"/>
              <c:layout>
                <c:manualLayout>
                  <c:x val="6.9443997815819428E-3"/>
                  <c:y val="-1.0645923057283849E-2"/>
                </c:manualLayout>
              </c:layout>
              <c:showVal val="1"/>
            </c:dLbl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2023 года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Кол-во допущенных заявок, шт.</c:v>
                </c:pt>
              </c:strCache>
            </c:strRef>
          </c:tx>
          <c:dLbls>
            <c:dLbl>
              <c:idx val="0"/>
              <c:layout>
                <c:manualLayout>
                  <c:x val="1.5902974363854103E-2"/>
                  <c:y val="-3.3986422719069181E-2"/>
                </c:manualLayout>
              </c:layout>
              <c:tx>
                <c:rich>
                  <a:bodyPr/>
                  <a:lstStyle/>
                  <a:p>
                    <a:r>
                      <a:rPr lang="en-US">
                        <a:latin typeface="Times New Roman" pitchFamily="18" charset="0"/>
                        <a:cs typeface="Times New Roman" pitchFamily="18" charset="0"/>
                      </a:rPr>
                      <a:t>5</a:t>
                    </a:r>
                    <a:r>
                      <a:rPr lang="en-US" baseline="0">
                        <a:latin typeface="Times New Roman" pitchFamily="18" charset="0"/>
                        <a:cs typeface="Times New Roman" pitchFamily="18" charset="0"/>
                      </a:rPr>
                      <a:t> 665</a:t>
                    </a:r>
                    <a:endParaRPr lang="en-US"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</c:dLbl>
            <c:dLbl>
              <c:idx val="1"/>
              <c:layout>
                <c:manualLayout>
                  <c:x val="6.9444444444447112E-3"/>
                  <c:y val="-1.587301587301591E-2"/>
                </c:manualLayout>
              </c:layout>
              <c:showVal val="1"/>
            </c:dLbl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</c:f>
              <c:strCache>
                <c:ptCount val="1"/>
                <c:pt idx="0">
                  <c:v>2 квартал 2023 года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5665</c:v>
                </c:pt>
              </c:numCache>
            </c:numRef>
          </c:val>
        </c:ser>
        <c:shape val="cylinder"/>
        <c:axId val="84579072"/>
        <c:axId val="84580992"/>
        <c:axId val="0"/>
      </c:bar3DChart>
      <c:catAx>
        <c:axId val="84579072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84580992"/>
        <c:crosses val="autoZero"/>
        <c:auto val="1"/>
        <c:lblAlgn val="ctr"/>
        <c:lblOffset val="100"/>
      </c:catAx>
      <c:valAx>
        <c:axId val="84580992"/>
        <c:scaling>
          <c:orientation val="minMax"/>
        </c:scaling>
        <c:axPos val="l"/>
        <c:numFmt formatCode="General" sourceLinked="1"/>
        <c:tickLblPos val="nextTo"/>
        <c:crossAx val="84579072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Объем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и количество заключенных контрактов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заказчиками Курской области </a:t>
            </a:r>
          </a:p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во 2-м квартале 2023 г.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layout>
        <c:manualLayout>
          <c:xMode val="edge"/>
          <c:yMode val="edge"/>
          <c:x val="0.19590348081490644"/>
          <c:y val="3.0476190476191649E-2"/>
        </c:manualLayout>
      </c:layout>
    </c:title>
    <c:plotArea>
      <c:layout>
        <c:manualLayout>
          <c:layoutTarget val="inner"/>
          <c:xMode val="edge"/>
          <c:yMode val="edge"/>
          <c:x val="8.4479090066871376E-2"/>
          <c:y val="0.22672728368108971"/>
          <c:w val="0.60030016659166452"/>
          <c:h val="0.68041189697627369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контрактов, шт.</c:v>
                </c:pt>
              </c:strCache>
            </c:strRef>
          </c:tx>
          <c:spPr>
            <a:solidFill>
              <a:srgbClr val="00B0F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-6.0233576024978823E-3"/>
                  <c:y val="-3.3269025914151894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3 525</a:t>
                    </a:r>
                    <a:endParaRPr lang="en-US">
                      <a:solidFill>
                        <a:sysClr val="windowText" lastClr="000000"/>
                      </a:solidFill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6.7901609474643188E-2"/>
                      <c:h val="5.9534218363659908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3.9782947994759692E-3"/>
                  <c:y val="-4.3561905189017078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3 497</a:t>
                    </a:r>
                    <a:endParaRPr lang="en-US">
                      <a:solidFill>
                        <a:sysClr val="windowText" lastClr="000000"/>
                      </a:solidFill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>
                  <c15:layout>
                    <c:manualLayout>
                      <c:w val="5.9803623848567661E-2"/>
                      <c:h val="5.953421836365990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2022 года</c:v>
                </c:pt>
                <c:pt idx="1">
                  <c:v>2 квартал 2023 года</c:v>
                </c:pt>
              </c:strCache>
            </c:strRef>
          </c:cat>
          <c:val>
            <c:numRef>
              <c:f>Лист1!$B$2:$B$3</c:f>
              <c:numCache>
                <c:formatCode>#,##0</c:formatCode>
                <c:ptCount val="2"/>
                <c:pt idx="0">
                  <c:v>3525</c:v>
                </c:pt>
                <c:pt idx="1">
                  <c:v>3489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Объем контрактов, млн. руб.</c:v>
                </c:pt>
              </c:strCache>
            </c:strRef>
          </c:tx>
          <c:spPr>
            <a:solidFill>
              <a:srgbClr val="92D050"/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dLbls>
            <c:dLbl>
              <c:idx val="0"/>
              <c:layout>
                <c:manualLayout>
                  <c:x val="1.9739546991257941E-3"/>
                  <c:y val="-2.0586569033937727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17</a:t>
                    </a:r>
                    <a:r>
                      <a:rPr lang="ru-RU" baseline="0">
                        <a:solidFill>
                          <a:sysClr val="windowText" lastClr="000000"/>
                        </a:solidFill>
                      </a:rPr>
                      <a:t> 891,17</a:t>
                    </a:r>
                    <a:endParaRPr lang="en-US">
                      <a:solidFill>
                        <a:sysClr val="windowText" lastClr="000000"/>
                      </a:solidFill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076292417198212E-3"/>
                  <c:y val="-3.4310498120892381E-3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15</a:t>
                    </a:r>
                    <a:r>
                      <a:rPr lang="ru-RU" baseline="0">
                        <a:solidFill>
                          <a:sysClr val="windowText" lastClr="000000"/>
                        </a:solidFill>
                      </a:rPr>
                      <a:t> 924,08</a:t>
                    </a:r>
                    <a:endParaRPr lang="en-US">
                      <a:solidFill>
                        <a:sysClr val="windowText" lastClr="000000"/>
                      </a:solidFill>
                    </a:endParaRPr>
                  </a:p>
                </c:rich>
              </c:tx>
              <c:showVal val="1"/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2022 года</c:v>
                </c:pt>
                <c:pt idx="1">
                  <c:v>2 квартал 2023 года</c:v>
                </c:pt>
              </c:strCache>
            </c:strRef>
          </c:cat>
          <c:val>
            <c:numRef>
              <c:f>Лист1!$C$2:$C$3</c:f>
              <c:numCache>
                <c:formatCode>#,##0.00</c:formatCode>
                <c:ptCount val="2"/>
                <c:pt idx="0">
                  <c:v>17891.169999999962</c:v>
                </c:pt>
                <c:pt idx="1">
                  <c:v>15924.08</c:v>
                </c:pt>
              </c:numCache>
            </c:numRef>
          </c:val>
        </c:ser>
        <c:axId val="95307264"/>
        <c:axId val="97900800"/>
      </c:barChart>
      <c:catAx>
        <c:axId val="95307264"/>
        <c:scaling>
          <c:orientation val="minMax"/>
        </c:scaling>
        <c:axPos val="b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7900800"/>
        <c:crosses val="autoZero"/>
        <c:auto val="1"/>
        <c:lblAlgn val="ctr"/>
        <c:lblOffset val="100"/>
      </c:catAx>
      <c:valAx>
        <c:axId val="97900800"/>
        <c:scaling>
          <c:orientation val="minMax"/>
        </c:scaling>
        <c:axPos val="l"/>
        <c:majorGridlines/>
        <c:numFmt formatCode="#,##0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95307264"/>
        <c:crosses val="autoZero"/>
        <c:crossBetween val="between"/>
      </c:valAx>
    </c:plotArea>
    <c:legend>
      <c:legendPos val="r"/>
      <c:layout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Экономия средств, млн. руб.</a:t>
            </a:r>
          </a:p>
        </c:rich>
      </c:tx>
      <c:layout/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Экономия бюджетных средств, млн. руб.</c:v>
                </c:pt>
              </c:strCache>
            </c:strRef>
          </c:tx>
          <c:spPr>
            <a:solidFill>
              <a:schemeClr val="accent3">
                <a:lumMod val="75000"/>
              </a:schemeClr>
            </a:solidFill>
            <a:effectLst>
              <a:innerShdw blurRad="63500" dist="50800" dir="13500000">
                <a:prstClr val="black">
                  <a:alpha val="50000"/>
                </a:prstClr>
              </a:innerShdw>
            </a:effectLst>
          </c:spPr>
          <c:dPt>
            <c:idx val="0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Pt>
            <c:idx val="1"/>
            <c:spPr>
              <a:solidFill>
                <a:schemeClr val="accent4"/>
              </a:solidFill>
              <a:effectLst>
                <a:innerShdw blurRad="63500" dist="50800" dir="13500000">
                  <a:prstClr val="black">
                    <a:alpha val="50000"/>
                  </a:prstClr>
                </a:innerShdw>
              </a:effectLst>
            </c:spPr>
          </c:dPt>
          <c:dLbls>
            <c:dLbl>
              <c:idx val="0"/>
              <c:layout>
                <c:manualLayout>
                  <c:x val="2.0780815413016353E-3"/>
                  <c:y val="1.124804598413760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</a:rPr>
                      <a:t>1030,05</a:t>
                    </a:r>
                    <a:endParaRPr lang="en-US">
                      <a:solidFill>
                        <a:sysClr val="windowText" lastClr="000000"/>
                      </a:solidFill>
                    </a:endParaRPr>
                  </a:p>
                </c:rich>
              </c:tx>
              <c:showVal val="1"/>
            </c:dLbl>
            <c:dLbl>
              <c:idx val="1"/>
              <c:layout>
                <c:manualLayout>
                  <c:x val="8.3123261652065777E-3"/>
                  <c:y val="-1.1248045984137601E-2"/>
                </c:manualLayout>
              </c:layout>
              <c:tx>
                <c:rich>
                  <a:bodyPr/>
                  <a:lstStyle/>
                  <a:p>
                    <a:r>
                      <a:rPr lang="ru-RU">
                        <a:solidFill>
                          <a:sysClr val="windowText" lastClr="000000"/>
                        </a:solidFill>
                        <a:latin typeface="Times New Roman" pitchFamily="18" charset="0"/>
                        <a:cs typeface="Times New Roman" pitchFamily="18" charset="0"/>
                      </a:rPr>
                      <a:t>301,25</a:t>
                    </a:r>
                    <a:endParaRPr lang="en-US">
                      <a:solidFill>
                        <a:sysClr val="windowText" lastClr="000000"/>
                      </a:solidFill>
                      <a:latin typeface="Times New Roman" pitchFamily="18" charset="0"/>
                      <a:cs typeface="Times New Roman" pitchFamily="18" charset="0"/>
                    </a:endParaRPr>
                  </a:p>
                </c:rich>
              </c:tx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b="1">
                    <a:solidFill>
                      <a:srgbClr val="FF0000"/>
                    </a:solidFill>
                    <a:latin typeface="Times New Roman" pitchFamily="18" charset="0"/>
                    <a:cs typeface="Times New Roman" pitchFamily="18" charset="0"/>
                  </a:defRPr>
                </a:pPr>
                <a:endParaRPr lang="ru-RU"/>
              </a:p>
            </c:txPr>
            <c:showVal val="1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989.88</c:v>
                </c:pt>
                <c:pt idx="1">
                  <c:v>301.25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Лист1!$C$2:$C$3</c:f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Столбец2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2 квартал 2023 года</c:v>
                </c:pt>
                <c:pt idx="1">
                  <c:v>2 квартал 2022 года</c:v>
                </c:pt>
              </c:strCache>
            </c:strRef>
          </c:cat>
          <c:val>
            <c:numRef>
              <c:f>Лист1!$D$2:$D$3</c:f>
            </c:numRef>
          </c:val>
        </c:ser>
        <c:axId val="132519040"/>
        <c:axId val="132520576"/>
      </c:barChart>
      <c:catAx>
        <c:axId val="132519040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520576"/>
        <c:crosses val="autoZero"/>
        <c:auto val="1"/>
        <c:lblAlgn val="ctr"/>
        <c:lblOffset val="100"/>
      </c:catAx>
      <c:valAx>
        <c:axId val="132520576"/>
        <c:scaling>
          <c:orientation val="minMax"/>
          <c:min val="0"/>
        </c:scaling>
        <c:axPos val="b"/>
        <c:majorGridlines/>
        <c:numFmt formatCode="General" sourceLinked="1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32519040"/>
        <c:crosses val="autoZero"/>
        <c:crossBetween val="between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E52520-86E8-4F76-B86E-F14DDB158AB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62D678-0A64-4A1C-8147-9DEB5A479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8</Pages>
  <Words>1645</Words>
  <Characters>9377</Characters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2023-01-12T13:12:00Z</cp:lastPrinted>
  <dcterms:created xsi:type="dcterms:W3CDTF">2023-08-10T09:44:00Z</dcterms:created>
  <dcterms:modified xsi:type="dcterms:W3CDTF">2023-08-10T12:16:00Z</dcterms:modified>
</cp:coreProperties>
</file>