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D75EA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D75EA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D75EA0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D75EA0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21B" w:rsidRPr="00D75EA0">
        <w:rPr>
          <w:rFonts w:ascii="Times New Roman" w:hAnsi="Times New Roman" w:cs="Times New Roman"/>
          <w:b/>
          <w:sz w:val="28"/>
          <w:szCs w:val="28"/>
        </w:rPr>
        <w:t>1</w:t>
      </w:r>
      <w:r w:rsidR="009109F4" w:rsidRPr="00D75EA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D75EA0">
        <w:rPr>
          <w:rFonts w:ascii="Times New Roman" w:hAnsi="Times New Roman" w:cs="Times New Roman"/>
          <w:b/>
          <w:sz w:val="28"/>
          <w:szCs w:val="28"/>
        </w:rPr>
        <w:t>2</w:t>
      </w:r>
      <w:r w:rsidR="00B2721B" w:rsidRPr="00D75EA0">
        <w:rPr>
          <w:rFonts w:ascii="Times New Roman" w:hAnsi="Times New Roman" w:cs="Times New Roman"/>
          <w:b/>
          <w:sz w:val="28"/>
          <w:szCs w:val="28"/>
        </w:rPr>
        <w:t>2</w:t>
      </w:r>
      <w:r w:rsidRPr="00D75EA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D75EA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D75EA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Курск-202</w:t>
      </w:r>
      <w:r w:rsidR="00AD4129" w:rsidRPr="00D75EA0">
        <w:rPr>
          <w:rFonts w:ascii="Times New Roman" w:hAnsi="Times New Roman" w:cs="Times New Roman"/>
          <w:b/>
          <w:sz w:val="28"/>
          <w:szCs w:val="28"/>
        </w:rPr>
        <w:t>2</w:t>
      </w:r>
      <w:r w:rsidRPr="00D75E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D75EA0" w:rsidRDefault="00056753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75EA0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D75EA0">
        <w:rPr>
          <w:rFonts w:ascii="Times New Roman" w:hAnsi="Times New Roman"/>
          <w:sz w:val="28"/>
          <w:szCs w:val="28"/>
        </w:rPr>
        <w:t xml:space="preserve"> результат</w:t>
      </w:r>
      <w:r w:rsidRPr="00D75EA0">
        <w:rPr>
          <w:rFonts w:ascii="Times New Roman" w:hAnsi="Times New Roman"/>
          <w:sz w:val="28"/>
          <w:szCs w:val="28"/>
        </w:rPr>
        <w:t>ам</w:t>
      </w:r>
      <w:r w:rsidR="00BE4520" w:rsidRPr="00D75EA0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D75EA0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D75EA0">
        <w:rPr>
          <w:rFonts w:ascii="Times New Roman" w:hAnsi="Times New Roman"/>
          <w:sz w:val="28"/>
          <w:szCs w:val="28"/>
        </w:rPr>
        <w:t xml:space="preserve"> за</w:t>
      </w:r>
      <w:r w:rsidR="00A51DC7" w:rsidRPr="00D75EA0">
        <w:rPr>
          <w:rFonts w:ascii="Times New Roman" w:hAnsi="Times New Roman"/>
          <w:sz w:val="28"/>
          <w:szCs w:val="28"/>
        </w:rPr>
        <w:t xml:space="preserve"> </w:t>
      </w:r>
      <w:r w:rsidR="00B2721B" w:rsidRPr="00D75EA0">
        <w:rPr>
          <w:rFonts w:ascii="Times New Roman" w:hAnsi="Times New Roman"/>
          <w:sz w:val="28"/>
          <w:szCs w:val="28"/>
        </w:rPr>
        <w:t>1</w:t>
      </w:r>
      <w:r w:rsidR="00BE4520" w:rsidRPr="00D75EA0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D75EA0">
        <w:rPr>
          <w:rFonts w:ascii="Times New Roman" w:hAnsi="Times New Roman"/>
          <w:sz w:val="28"/>
          <w:szCs w:val="28"/>
        </w:rPr>
        <w:t>2</w:t>
      </w:r>
      <w:r w:rsidR="00B2721B" w:rsidRPr="00D75EA0">
        <w:rPr>
          <w:rFonts w:ascii="Times New Roman" w:hAnsi="Times New Roman"/>
          <w:sz w:val="28"/>
          <w:szCs w:val="28"/>
        </w:rPr>
        <w:t>2</w:t>
      </w:r>
      <w:r w:rsidR="00BE4520" w:rsidRPr="00D75EA0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D75EA0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D75EA0">
        <w:rPr>
          <w:rFonts w:ascii="Times New Roman" w:hAnsi="Times New Roman"/>
          <w:sz w:val="28"/>
          <w:szCs w:val="28"/>
        </w:rPr>
        <w:t>.</w:t>
      </w:r>
    </w:p>
    <w:p w:rsidR="00BE4520" w:rsidRPr="00D75EA0" w:rsidRDefault="00BE4520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75EA0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D75EA0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D75EA0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D75EA0" w:rsidRDefault="00D306C5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D75EA0" w:rsidRDefault="00814EE6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D75EA0" w:rsidRDefault="005D3C88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D75EA0" w:rsidRDefault="005D3C88" w:rsidP="004C069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EA0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D75EA0" w:rsidRDefault="00ED18BC" w:rsidP="004C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D75EA0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D75EA0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D75EA0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D75EA0">
        <w:rPr>
          <w:rFonts w:ascii="Times New Roman" w:hAnsi="Times New Roman" w:cs="Times New Roman"/>
          <w:sz w:val="28"/>
          <w:szCs w:val="28"/>
        </w:rPr>
        <w:t>ого</w:t>
      </w:r>
      <w:r w:rsidR="00AD4129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D75EA0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D75EA0">
        <w:rPr>
          <w:rFonts w:ascii="Times New Roman" w:hAnsi="Times New Roman" w:cs="Times New Roman"/>
          <w:sz w:val="28"/>
          <w:szCs w:val="28"/>
        </w:rPr>
        <w:t>)</w:t>
      </w:r>
      <w:r w:rsidR="00A51DC7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D75EA0">
        <w:rPr>
          <w:rFonts w:ascii="Times New Roman" w:hAnsi="Times New Roman" w:cs="Times New Roman"/>
          <w:sz w:val="28"/>
          <w:szCs w:val="28"/>
        </w:rPr>
        <w:t xml:space="preserve">в </w:t>
      </w:r>
      <w:r w:rsidR="00B2721B" w:rsidRPr="00D75EA0">
        <w:rPr>
          <w:rFonts w:ascii="Times New Roman" w:hAnsi="Times New Roman" w:cs="Times New Roman"/>
          <w:sz w:val="28"/>
          <w:szCs w:val="28"/>
        </w:rPr>
        <w:t>1</w:t>
      </w:r>
      <w:r w:rsidRPr="00D75EA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D75EA0">
        <w:rPr>
          <w:rFonts w:ascii="Times New Roman" w:hAnsi="Times New Roman" w:cs="Times New Roman"/>
          <w:sz w:val="28"/>
          <w:szCs w:val="28"/>
        </w:rPr>
        <w:t>2</w:t>
      </w:r>
      <w:r w:rsidR="00B2721B" w:rsidRPr="00D75EA0">
        <w:rPr>
          <w:rFonts w:ascii="Times New Roman" w:hAnsi="Times New Roman" w:cs="Times New Roman"/>
          <w:sz w:val="28"/>
          <w:szCs w:val="28"/>
        </w:rPr>
        <w:t>2</w:t>
      </w:r>
      <w:r w:rsidRPr="00D75EA0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4326B8" w:rsidRPr="00D75EA0">
        <w:rPr>
          <w:rFonts w:ascii="Times New Roman" w:hAnsi="Times New Roman" w:cs="Times New Roman"/>
          <w:sz w:val="28"/>
          <w:szCs w:val="28"/>
        </w:rPr>
        <w:t>2 872</w:t>
      </w:r>
      <w:r w:rsidR="00290B97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3431D4" w:rsidRPr="00D75EA0">
        <w:rPr>
          <w:rFonts w:ascii="Times New Roman" w:hAnsi="Times New Roman" w:cs="Times New Roman"/>
          <w:sz w:val="28"/>
          <w:szCs w:val="28"/>
        </w:rPr>
        <w:t>извещени</w:t>
      </w:r>
      <w:r w:rsidR="004326B8" w:rsidRPr="00D75EA0">
        <w:rPr>
          <w:rFonts w:ascii="Times New Roman" w:hAnsi="Times New Roman" w:cs="Times New Roman"/>
          <w:sz w:val="28"/>
          <w:szCs w:val="28"/>
        </w:rPr>
        <w:t>я</w:t>
      </w:r>
      <w:r w:rsidR="003431D4" w:rsidRPr="00D75EA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326B8" w:rsidRPr="00D75EA0">
        <w:rPr>
          <w:rFonts w:ascii="Times New Roman" w:hAnsi="Times New Roman" w:cs="Times New Roman"/>
          <w:sz w:val="28"/>
          <w:szCs w:val="28"/>
        </w:rPr>
        <w:t>8 162,58</w:t>
      </w:r>
      <w:r w:rsidR="00517749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Pr="00D75EA0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D75EA0">
        <w:rPr>
          <w:rFonts w:ascii="Times New Roman" w:hAnsi="Times New Roman" w:cs="Times New Roman"/>
          <w:sz w:val="28"/>
          <w:szCs w:val="28"/>
        </w:rPr>
        <w:t>,</w:t>
      </w:r>
      <w:r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D75EA0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D75EA0">
        <w:rPr>
          <w:rFonts w:ascii="Times New Roman" w:hAnsi="Times New Roman" w:cs="Times New Roman"/>
          <w:sz w:val="28"/>
          <w:szCs w:val="28"/>
        </w:rPr>
        <w:t>:</w:t>
      </w:r>
    </w:p>
    <w:p w:rsidR="00D306C5" w:rsidRPr="00D75EA0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BE365F" w:rsidRPr="00D75EA0">
        <w:rPr>
          <w:rFonts w:ascii="Times New Roman" w:hAnsi="Times New Roman" w:cs="Times New Roman"/>
          <w:sz w:val="28"/>
          <w:szCs w:val="28"/>
        </w:rPr>
        <w:t>1 033</w:t>
      </w:r>
      <w:r w:rsidR="00D306C5" w:rsidRPr="00D75EA0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D4129" w:rsidRPr="00D75EA0">
        <w:rPr>
          <w:rFonts w:ascii="Times New Roman" w:hAnsi="Times New Roman" w:cs="Times New Roman"/>
          <w:sz w:val="28"/>
          <w:szCs w:val="28"/>
        </w:rPr>
        <w:t>я</w:t>
      </w:r>
      <w:r w:rsidR="00203BE1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D75EA0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D75EA0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D75EA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D75EA0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D75EA0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4326B8" w:rsidRPr="00D75EA0">
        <w:rPr>
          <w:rFonts w:ascii="Times New Roman" w:hAnsi="Times New Roman" w:cs="Times New Roman"/>
          <w:sz w:val="28"/>
          <w:szCs w:val="28"/>
        </w:rPr>
        <w:t>207,37</w:t>
      </w:r>
      <w:r w:rsidR="00D306C5" w:rsidRPr="00D75EA0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D75EA0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D75EA0">
        <w:rPr>
          <w:rFonts w:ascii="Times New Roman" w:hAnsi="Times New Roman" w:cs="Times New Roman"/>
          <w:sz w:val="28"/>
          <w:szCs w:val="28"/>
        </w:rPr>
        <w:t>;</w:t>
      </w:r>
    </w:p>
    <w:p w:rsidR="00B60D7A" w:rsidRPr="00D75EA0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BE365F" w:rsidRPr="00D75EA0">
        <w:rPr>
          <w:rFonts w:ascii="Times New Roman" w:hAnsi="Times New Roman" w:cs="Times New Roman"/>
          <w:sz w:val="28"/>
          <w:szCs w:val="28"/>
        </w:rPr>
        <w:t>1 839</w:t>
      </w:r>
      <w:r w:rsidRPr="00D75EA0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BE365F" w:rsidRPr="00D75EA0">
        <w:rPr>
          <w:rFonts w:ascii="Times New Roman" w:hAnsi="Times New Roman" w:cs="Times New Roman"/>
          <w:sz w:val="28"/>
          <w:szCs w:val="28"/>
        </w:rPr>
        <w:t>й</w:t>
      </w:r>
      <w:r w:rsidRPr="00D75EA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E365F" w:rsidRPr="00D75EA0">
        <w:rPr>
          <w:rFonts w:ascii="Times New Roman" w:hAnsi="Times New Roman" w:cs="Times New Roman"/>
          <w:sz w:val="28"/>
          <w:szCs w:val="28"/>
        </w:rPr>
        <w:t xml:space="preserve">7 955, 21 </w:t>
      </w:r>
      <w:r w:rsidR="00625392" w:rsidRPr="00D75EA0">
        <w:rPr>
          <w:rFonts w:ascii="Times New Roman" w:hAnsi="Times New Roman" w:cs="Times New Roman"/>
          <w:sz w:val="28"/>
          <w:szCs w:val="28"/>
        </w:rPr>
        <w:t>млн. руб.</w:t>
      </w:r>
      <w:r w:rsidRPr="00D75EA0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D75EA0">
        <w:rPr>
          <w:rFonts w:ascii="Times New Roman" w:hAnsi="Times New Roman" w:cs="Times New Roman"/>
          <w:sz w:val="28"/>
          <w:szCs w:val="28"/>
        </w:rPr>
        <w:t>.</w:t>
      </w:r>
    </w:p>
    <w:p w:rsidR="004C069D" w:rsidRPr="00D75EA0" w:rsidRDefault="004C069D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Pr="00D75EA0" w:rsidRDefault="0077475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>В</w:t>
      </w:r>
      <w:r w:rsidR="0076468D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4326B8" w:rsidRPr="00D75EA0">
        <w:rPr>
          <w:rFonts w:ascii="Times New Roman" w:hAnsi="Times New Roman" w:cs="Times New Roman"/>
          <w:sz w:val="28"/>
          <w:szCs w:val="28"/>
        </w:rPr>
        <w:t>1</w:t>
      </w:r>
      <w:r w:rsidR="00556B2E" w:rsidRPr="00D75EA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D75EA0">
        <w:rPr>
          <w:rFonts w:ascii="Times New Roman" w:hAnsi="Times New Roman" w:cs="Times New Roman"/>
          <w:sz w:val="28"/>
          <w:szCs w:val="28"/>
        </w:rPr>
        <w:t>2</w:t>
      </w:r>
      <w:r w:rsidR="004326B8" w:rsidRPr="00D75EA0">
        <w:rPr>
          <w:rFonts w:ascii="Times New Roman" w:hAnsi="Times New Roman" w:cs="Times New Roman"/>
          <w:sz w:val="28"/>
          <w:szCs w:val="28"/>
        </w:rPr>
        <w:t>2</w:t>
      </w:r>
      <w:r w:rsidR="00556B2E" w:rsidRPr="00D75EA0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D75EA0">
        <w:rPr>
          <w:rFonts w:ascii="Times New Roman" w:hAnsi="Times New Roman" w:cs="Times New Roman"/>
          <w:sz w:val="28"/>
          <w:szCs w:val="28"/>
        </w:rPr>
        <w:t>а</w:t>
      </w:r>
      <w:r w:rsidR="00556B2E" w:rsidRPr="00D75EA0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D75EA0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D75EA0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D75EA0" w:rsidRDefault="009B0A16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Pr="00D75EA0">
        <w:rPr>
          <w:rFonts w:ascii="Times New Roman" w:hAnsi="Times New Roman" w:cs="Times New Roman"/>
          <w:sz w:val="28"/>
          <w:szCs w:val="28"/>
        </w:rPr>
        <w:br/>
        <w:t>АО «ЕЭТП», АО «РАД», «РТС-тендер», АО «ТЭК-Торг», «Сбербанк-АСТ».</w:t>
      </w:r>
    </w:p>
    <w:p w:rsidR="004C069D" w:rsidRPr="00D75EA0" w:rsidRDefault="004C069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AA" w:rsidRPr="00D75EA0" w:rsidRDefault="00144BAA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D75EA0" w:rsidRDefault="00746B33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>1 778</w:t>
      </w:r>
      <w:r w:rsidR="00144BAA" w:rsidRPr="00D75EA0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D75EA0">
        <w:rPr>
          <w:rFonts w:ascii="Times New Roman" w:hAnsi="Times New Roman" w:cs="Times New Roman"/>
          <w:sz w:val="28"/>
          <w:szCs w:val="28"/>
        </w:rPr>
        <w:t>и</w:t>
      </w:r>
      <w:r w:rsidR="00F54330" w:rsidRPr="00D75EA0">
        <w:rPr>
          <w:rFonts w:ascii="Times New Roman" w:hAnsi="Times New Roman" w:cs="Times New Roman"/>
          <w:sz w:val="28"/>
          <w:szCs w:val="28"/>
        </w:rPr>
        <w:t>й</w:t>
      </w:r>
      <w:r w:rsidR="0082066D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D75EA0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Pr="00D75EA0">
        <w:rPr>
          <w:rFonts w:ascii="Times New Roman" w:hAnsi="Times New Roman" w:cs="Times New Roman"/>
          <w:sz w:val="28"/>
          <w:szCs w:val="28"/>
        </w:rPr>
        <w:t>3 216,28</w:t>
      </w:r>
      <w:r w:rsidR="00F54330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D75EA0">
        <w:rPr>
          <w:rFonts w:ascii="Times New Roman" w:hAnsi="Times New Roman" w:cs="Times New Roman"/>
          <w:sz w:val="28"/>
          <w:szCs w:val="28"/>
        </w:rPr>
        <w:t>млн. руб. (</w:t>
      </w:r>
      <w:r w:rsidRPr="00D75EA0">
        <w:rPr>
          <w:rFonts w:ascii="Times New Roman" w:hAnsi="Times New Roman" w:cs="Times New Roman"/>
          <w:sz w:val="28"/>
          <w:szCs w:val="28"/>
        </w:rPr>
        <w:t>40,43</w:t>
      </w:r>
      <w:r w:rsidR="00EC2492" w:rsidRPr="00D75EA0">
        <w:rPr>
          <w:rFonts w:ascii="Times New Roman" w:hAnsi="Times New Roman" w:cs="Times New Roman"/>
          <w:sz w:val="28"/>
          <w:szCs w:val="28"/>
        </w:rPr>
        <w:t>%</w:t>
      </w:r>
      <w:r w:rsidR="00144BAA" w:rsidRPr="00D75EA0">
        <w:rPr>
          <w:rFonts w:ascii="Times New Roman" w:hAnsi="Times New Roman" w:cs="Times New Roman"/>
          <w:sz w:val="28"/>
          <w:szCs w:val="28"/>
        </w:rPr>
        <w:t xml:space="preserve"> от общего объема извещений</w:t>
      </w:r>
      <w:r w:rsidR="00B00EB2" w:rsidRPr="00D75EA0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D75EA0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D75EA0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D75EA0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D75EA0">
        <w:rPr>
          <w:rFonts w:ascii="Times New Roman" w:hAnsi="Times New Roman" w:cs="Times New Roman"/>
          <w:sz w:val="28"/>
          <w:szCs w:val="28"/>
        </w:rPr>
        <w:t>;</w:t>
      </w:r>
    </w:p>
    <w:p w:rsidR="00144BAA" w:rsidRPr="00D75EA0" w:rsidRDefault="00BB2FC5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>43</w:t>
      </w:r>
      <w:r w:rsidR="00623567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D75EA0">
        <w:rPr>
          <w:rFonts w:ascii="Times New Roman" w:hAnsi="Times New Roman" w:cs="Times New Roman"/>
          <w:sz w:val="28"/>
          <w:szCs w:val="28"/>
        </w:rPr>
        <w:t>извещени</w:t>
      </w:r>
      <w:r w:rsidR="00623567" w:rsidRPr="00D75EA0">
        <w:rPr>
          <w:rFonts w:ascii="Times New Roman" w:hAnsi="Times New Roman" w:cs="Times New Roman"/>
          <w:sz w:val="28"/>
          <w:szCs w:val="28"/>
        </w:rPr>
        <w:t>я</w:t>
      </w:r>
      <w:r w:rsidR="000B79C7" w:rsidRPr="00D75EA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D75EA0">
        <w:rPr>
          <w:rFonts w:ascii="Times New Roman" w:hAnsi="Times New Roman" w:cs="Times New Roman"/>
          <w:sz w:val="28"/>
          <w:szCs w:val="28"/>
        </w:rPr>
        <w:t>4 731,49</w:t>
      </w:r>
      <w:r w:rsidR="006F732F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D75EA0">
        <w:rPr>
          <w:rFonts w:ascii="Times New Roman" w:hAnsi="Times New Roman" w:cs="Times New Roman"/>
          <w:sz w:val="28"/>
          <w:szCs w:val="28"/>
        </w:rPr>
        <w:t>млн. руб. (</w:t>
      </w:r>
      <w:r w:rsidRPr="00D75EA0">
        <w:rPr>
          <w:rFonts w:ascii="Times New Roman" w:hAnsi="Times New Roman" w:cs="Times New Roman"/>
          <w:sz w:val="28"/>
          <w:szCs w:val="28"/>
        </w:rPr>
        <w:t>59,48</w:t>
      </w:r>
      <w:r w:rsidR="00144BAA" w:rsidRPr="00D75EA0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D75EA0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D75EA0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D75EA0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D75EA0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D75EA0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D75EA0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D75EA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D75EA0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D75E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D75EA0" w:rsidRDefault="00BB2FC5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>18</w:t>
      </w:r>
      <w:r w:rsidR="006F732F" w:rsidRPr="00D75EA0">
        <w:rPr>
          <w:rFonts w:ascii="Times New Roman" w:hAnsi="Times New Roman" w:cs="Times New Roman"/>
          <w:sz w:val="28"/>
          <w:szCs w:val="28"/>
        </w:rPr>
        <w:t xml:space="preserve"> и</w:t>
      </w:r>
      <w:r w:rsidR="0082066D" w:rsidRPr="00D75EA0">
        <w:rPr>
          <w:rFonts w:ascii="Times New Roman" w:hAnsi="Times New Roman" w:cs="Times New Roman"/>
          <w:sz w:val="28"/>
          <w:szCs w:val="28"/>
        </w:rPr>
        <w:t>звещени</w:t>
      </w:r>
      <w:r w:rsidR="004C069D" w:rsidRPr="00D75EA0">
        <w:rPr>
          <w:rFonts w:ascii="Times New Roman" w:hAnsi="Times New Roman" w:cs="Times New Roman"/>
          <w:sz w:val="28"/>
          <w:szCs w:val="28"/>
        </w:rPr>
        <w:t>й</w:t>
      </w:r>
      <w:r w:rsidR="0082066D" w:rsidRPr="00D75EA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4C069D" w:rsidRPr="00D75EA0">
        <w:rPr>
          <w:rFonts w:ascii="Times New Roman" w:hAnsi="Times New Roman" w:cs="Times New Roman"/>
          <w:sz w:val="28"/>
          <w:szCs w:val="28"/>
        </w:rPr>
        <w:t>7,44</w:t>
      </w:r>
      <w:r w:rsidR="00C92E14" w:rsidRPr="00D75EA0">
        <w:rPr>
          <w:rFonts w:ascii="Times New Roman" w:hAnsi="Times New Roman" w:cs="Times New Roman"/>
          <w:sz w:val="28"/>
          <w:szCs w:val="28"/>
        </w:rPr>
        <w:t xml:space="preserve"> млн. руб. (0,</w:t>
      </w:r>
      <w:r w:rsidR="004C069D" w:rsidRPr="00D75EA0">
        <w:rPr>
          <w:rFonts w:ascii="Times New Roman" w:hAnsi="Times New Roman" w:cs="Times New Roman"/>
          <w:sz w:val="28"/>
          <w:szCs w:val="28"/>
        </w:rPr>
        <w:t>09</w:t>
      </w:r>
      <w:r w:rsidR="0082066D" w:rsidRPr="00D75EA0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D75EA0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D75EA0">
        <w:rPr>
          <w:rFonts w:ascii="Times New Roman" w:hAnsi="Times New Roman" w:cs="Times New Roman"/>
          <w:sz w:val="28"/>
          <w:szCs w:val="28"/>
        </w:rPr>
        <w:t>.</w:t>
      </w:r>
    </w:p>
    <w:p w:rsidR="0082066D" w:rsidRPr="00D75EA0" w:rsidRDefault="0082066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D75EA0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D75EA0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D75EA0" w:rsidRDefault="00ED18BC" w:rsidP="004C0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lastRenderedPageBreak/>
        <w:t>Таблица 1.</w:t>
      </w:r>
      <w:r w:rsidR="007F43D2" w:rsidRPr="00D7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D75EA0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D75EA0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D75EA0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D75EA0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D75EA0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D75EA0" w:rsidRDefault="00517749" w:rsidP="00BE3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37837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BE365F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18BC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D75EA0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D75EA0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D75EA0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D75EA0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D75EA0" w:rsidTr="00480AE8">
        <w:trPr>
          <w:trHeight w:val="421"/>
        </w:trPr>
        <w:tc>
          <w:tcPr>
            <w:tcW w:w="5211" w:type="dxa"/>
          </w:tcPr>
          <w:p w:rsidR="00ED18BC" w:rsidRPr="00D75EA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1 778</w:t>
            </w:r>
          </w:p>
        </w:tc>
        <w:tc>
          <w:tcPr>
            <w:tcW w:w="2232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3 216</w:t>
            </w: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Pr="00D75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ED18BC" w:rsidRPr="00D75EA0" w:rsidTr="00480AE8">
        <w:trPr>
          <w:trHeight w:val="413"/>
        </w:trPr>
        <w:tc>
          <w:tcPr>
            <w:tcW w:w="5211" w:type="dxa"/>
          </w:tcPr>
          <w:p w:rsidR="00ED18BC" w:rsidRPr="00D75EA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D75EA0" w:rsidRDefault="00BE365F" w:rsidP="00412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232" w:type="dxa"/>
            <w:vAlign w:val="center"/>
          </w:tcPr>
          <w:p w:rsidR="00ED18BC" w:rsidRPr="00D75EA0" w:rsidRDefault="00BE365F" w:rsidP="009A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</w:tr>
      <w:tr w:rsidR="00ED18BC" w:rsidRPr="00D75EA0" w:rsidTr="00480AE8">
        <w:trPr>
          <w:trHeight w:val="420"/>
        </w:trPr>
        <w:tc>
          <w:tcPr>
            <w:tcW w:w="5211" w:type="dxa"/>
          </w:tcPr>
          <w:p w:rsidR="00ED18BC" w:rsidRPr="00D75EA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2232" w:type="dxa"/>
            <w:vAlign w:val="center"/>
          </w:tcPr>
          <w:p w:rsidR="00ED18BC" w:rsidRPr="00D75EA0" w:rsidRDefault="00BE365F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4 731,49</w:t>
            </w:r>
          </w:p>
        </w:tc>
      </w:tr>
      <w:tr w:rsidR="00ED18BC" w:rsidRPr="00D75EA0" w:rsidTr="00480AE8">
        <w:trPr>
          <w:trHeight w:val="412"/>
        </w:trPr>
        <w:tc>
          <w:tcPr>
            <w:tcW w:w="5211" w:type="dxa"/>
          </w:tcPr>
          <w:p w:rsidR="00ED18BC" w:rsidRPr="00D75EA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32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478,01</w:t>
            </w:r>
          </w:p>
        </w:tc>
      </w:tr>
      <w:tr w:rsidR="00ED18BC" w:rsidRPr="00D75EA0" w:rsidTr="00480AE8">
        <w:trPr>
          <w:trHeight w:val="417"/>
        </w:trPr>
        <w:tc>
          <w:tcPr>
            <w:tcW w:w="5211" w:type="dxa"/>
          </w:tcPr>
          <w:p w:rsidR="00ED18BC" w:rsidRPr="00D75EA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232" w:type="dxa"/>
            <w:vAlign w:val="center"/>
          </w:tcPr>
          <w:p w:rsidR="00ED18BC" w:rsidRPr="00D75EA0" w:rsidRDefault="00BE365F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7,44</w:t>
            </w:r>
          </w:p>
        </w:tc>
      </w:tr>
      <w:tr w:rsidR="00ED18BC" w:rsidRPr="00D75EA0" w:rsidTr="00480AE8">
        <w:trPr>
          <w:trHeight w:val="410"/>
        </w:trPr>
        <w:tc>
          <w:tcPr>
            <w:tcW w:w="5211" w:type="dxa"/>
          </w:tcPr>
          <w:p w:rsidR="00ED18BC" w:rsidRPr="00D75EA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D18BC" w:rsidRPr="00D75EA0" w:rsidTr="00480AE8">
        <w:trPr>
          <w:trHeight w:val="415"/>
        </w:trPr>
        <w:tc>
          <w:tcPr>
            <w:tcW w:w="5211" w:type="dxa"/>
          </w:tcPr>
          <w:p w:rsidR="00ED18BC" w:rsidRPr="00D75EA0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D75EA0" w:rsidRDefault="00BE365F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1 839</w:t>
            </w:r>
          </w:p>
        </w:tc>
        <w:tc>
          <w:tcPr>
            <w:tcW w:w="2232" w:type="dxa"/>
            <w:vAlign w:val="center"/>
          </w:tcPr>
          <w:p w:rsidR="004C01E2" w:rsidRPr="00D75EA0" w:rsidRDefault="00BE365F" w:rsidP="004C0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7 955,21</w:t>
            </w:r>
          </w:p>
        </w:tc>
      </w:tr>
      <w:tr w:rsidR="00ED18BC" w:rsidRPr="00D75EA0" w:rsidTr="00480AE8">
        <w:trPr>
          <w:trHeight w:val="421"/>
        </w:trPr>
        <w:tc>
          <w:tcPr>
            <w:tcW w:w="5211" w:type="dxa"/>
          </w:tcPr>
          <w:p w:rsidR="00ED18BC" w:rsidRPr="00D75EA0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D75EA0" w:rsidRDefault="00BE365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32" w:type="dxa"/>
            <w:vAlign w:val="center"/>
          </w:tcPr>
          <w:p w:rsidR="00ED18BC" w:rsidRPr="00D75EA0" w:rsidRDefault="00BE365F" w:rsidP="00CC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517,46</w:t>
            </w:r>
          </w:p>
        </w:tc>
      </w:tr>
    </w:tbl>
    <w:p w:rsidR="00480AE8" w:rsidRPr="00D75EA0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4151C6" w:rsidRPr="00D75EA0" w:rsidRDefault="004151C6" w:rsidP="004C069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>В</w:t>
      </w:r>
      <w:r w:rsidR="00B404D8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4C069D" w:rsidRPr="00D75EA0">
        <w:rPr>
          <w:rFonts w:ascii="Times New Roman" w:hAnsi="Times New Roman" w:cs="Times New Roman"/>
          <w:sz w:val="28"/>
          <w:szCs w:val="28"/>
        </w:rPr>
        <w:t>1</w:t>
      </w:r>
      <w:r w:rsidRPr="00D75EA0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4C069D" w:rsidRPr="00D75EA0">
        <w:rPr>
          <w:rFonts w:ascii="Times New Roman" w:hAnsi="Times New Roman" w:cs="Times New Roman"/>
          <w:sz w:val="28"/>
          <w:szCs w:val="28"/>
        </w:rPr>
        <w:t>2</w:t>
      </w:r>
      <w:r w:rsidR="0082066D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B404D8" w:rsidRPr="00D75EA0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r w:rsidR="008B5A51" w:rsidRPr="00D75EA0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D75EA0">
        <w:rPr>
          <w:rFonts w:ascii="Times New Roman" w:hAnsi="Times New Roman" w:cs="Times New Roman"/>
          <w:sz w:val="28"/>
          <w:szCs w:val="28"/>
        </w:rPr>
        <w:t>способом  определения поставщика  (подрядчика,  исполнителя)  являлся  электронный  аукц</w:t>
      </w:r>
      <w:r w:rsidR="00F2105B" w:rsidRPr="00D75EA0">
        <w:rPr>
          <w:rFonts w:ascii="Times New Roman" w:hAnsi="Times New Roman" w:cs="Times New Roman"/>
          <w:sz w:val="28"/>
          <w:szCs w:val="28"/>
        </w:rPr>
        <w:t xml:space="preserve">ион,  доля которого  составила </w:t>
      </w:r>
      <w:r w:rsidR="00204A45" w:rsidRPr="00D75EA0">
        <w:rPr>
          <w:rFonts w:ascii="Times New Roman" w:hAnsi="Times New Roman" w:cs="Times New Roman"/>
          <w:sz w:val="28"/>
          <w:szCs w:val="28"/>
        </w:rPr>
        <w:t>96,</w:t>
      </w:r>
      <w:r w:rsidR="004C069D" w:rsidRPr="00D75EA0">
        <w:rPr>
          <w:rFonts w:ascii="Times New Roman" w:hAnsi="Times New Roman" w:cs="Times New Roman"/>
          <w:sz w:val="28"/>
          <w:szCs w:val="28"/>
        </w:rPr>
        <w:t>68</w:t>
      </w:r>
      <w:r w:rsidRPr="00D75EA0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D75EA0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D75EA0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D75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D75EA0" w:rsidRDefault="00BE0533" w:rsidP="004C06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D75EA0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D75EA0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D75EA0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D75EA0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D75EA0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D75EA0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D85FC5" w:rsidRPr="00D75EA0" w:rsidRDefault="00D85FC5" w:rsidP="00480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970" cy="3657600"/>
            <wp:effectExtent l="57150" t="19050" r="3768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0AE8" w:rsidRPr="00D75EA0" w:rsidRDefault="00480AE8" w:rsidP="003F0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1C7E" w:rsidRPr="00D75EA0" w:rsidRDefault="00546E44" w:rsidP="00720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</w:t>
      </w:r>
      <w:r w:rsidR="00C72C2F" w:rsidRPr="00D75EA0">
        <w:rPr>
          <w:rFonts w:ascii="Times New Roman" w:hAnsi="Times New Roman" w:cs="Times New Roman"/>
          <w:sz w:val="28"/>
          <w:szCs w:val="28"/>
        </w:rPr>
        <w:t>2</w:t>
      </w:r>
      <w:r w:rsidR="00842F5C" w:rsidRPr="00D75EA0">
        <w:rPr>
          <w:rFonts w:ascii="Times New Roman" w:hAnsi="Times New Roman" w:cs="Times New Roman"/>
          <w:sz w:val="28"/>
          <w:szCs w:val="28"/>
        </w:rPr>
        <w:t>1</w:t>
      </w:r>
      <w:r w:rsidRPr="00D75E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 w:rsidRPr="00D75EA0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Pr="00D75EA0">
        <w:rPr>
          <w:rFonts w:ascii="Times New Roman" w:hAnsi="Times New Roman" w:cs="Times New Roman"/>
          <w:b/>
          <w:sz w:val="28"/>
          <w:szCs w:val="28"/>
        </w:rPr>
        <w:t>количество размещенных извещений</w:t>
      </w:r>
      <w:r w:rsidR="006525F9" w:rsidRPr="00D7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1C2" w:rsidRPr="00D75EA0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3F01C2" w:rsidRPr="00D7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C7E" w:rsidRPr="00D75EA0">
        <w:rPr>
          <w:rFonts w:ascii="Times New Roman" w:hAnsi="Times New Roman" w:cs="Times New Roman"/>
          <w:sz w:val="28"/>
          <w:szCs w:val="28"/>
        </w:rPr>
        <w:t xml:space="preserve">осталось на уровне </w:t>
      </w:r>
      <w:r w:rsidR="009408C4" w:rsidRPr="00D75EA0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="00681C7E" w:rsidRPr="00D75EA0">
        <w:rPr>
          <w:rFonts w:ascii="Times New Roman" w:hAnsi="Times New Roman" w:cs="Times New Roman"/>
          <w:sz w:val="28"/>
          <w:szCs w:val="28"/>
        </w:rPr>
        <w:t xml:space="preserve">прошлого года, в то время как </w:t>
      </w:r>
      <w:r w:rsidR="00681C7E" w:rsidRPr="00D75EA0">
        <w:rPr>
          <w:rFonts w:ascii="Times New Roman" w:hAnsi="Times New Roman" w:cs="Times New Roman"/>
          <w:b/>
          <w:sz w:val="28"/>
          <w:szCs w:val="28"/>
        </w:rPr>
        <w:t>объем</w:t>
      </w:r>
      <w:r w:rsidR="00681C7E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681C7E" w:rsidRPr="00D75EA0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="00681C7E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681C7E" w:rsidRPr="000843D6">
        <w:rPr>
          <w:rFonts w:ascii="Times New Roman" w:hAnsi="Times New Roman" w:cs="Times New Roman"/>
          <w:b/>
          <w:sz w:val="28"/>
          <w:szCs w:val="28"/>
        </w:rPr>
        <w:t xml:space="preserve">увеличился на </w:t>
      </w:r>
      <w:r w:rsidR="000843D6" w:rsidRPr="000843D6">
        <w:rPr>
          <w:rFonts w:ascii="Times New Roman" w:hAnsi="Times New Roman" w:cs="Times New Roman"/>
          <w:b/>
          <w:sz w:val="28"/>
          <w:szCs w:val="28"/>
        </w:rPr>
        <w:t>4</w:t>
      </w:r>
      <w:r w:rsidR="000843D6">
        <w:rPr>
          <w:rFonts w:ascii="Times New Roman" w:hAnsi="Times New Roman" w:cs="Times New Roman"/>
          <w:b/>
          <w:sz w:val="28"/>
          <w:szCs w:val="28"/>
        </w:rPr>
        <w:t> 123,76</w:t>
      </w:r>
      <w:r w:rsidR="00681C7E" w:rsidRPr="00D75EA0">
        <w:rPr>
          <w:rFonts w:ascii="Times New Roman" w:hAnsi="Times New Roman" w:cs="Times New Roman"/>
          <w:b/>
          <w:sz w:val="28"/>
          <w:szCs w:val="28"/>
        </w:rPr>
        <w:t xml:space="preserve"> млн. руб. (</w:t>
      </w:r>
      <w:r w:rsidR="009408C4" w:rsidRPr="00D75EA0">
        <w:rPr>
          <w:rFonts w:ascii="Times New Roman" w:hAnsi="Times New Roman" w:cs="Times New Roman"/>
          <w:b/>
          <w:sz w:val="28"/>
          <w:szCs w:val="28"/>
        </w:rPr>
        <w:t>в 2</w:t>
      </w:r>
      <w:r w:rsidR="000843D6">
        <w:rPr>
          <w:rFonts w:ascii="Times New Roman" w:hAnsi="Times New Roman" w:cs="Times New Roman"/>
          <w:b/>
          <w:sz w:val="28"/>
          <w:szCs w:val="28"/>
        </w:rPr>
        <w:t>,07</w:t>
      </w:r>
      <w:r w:rsidR="009408C4" w:rsidRPr="00D75EA0">
        <w:rPr>
          <w:rFonts w:ascii="Times New Roman" w:hAnsi="Times New Roman" w:cs="Times New Roman"/>
          <w:b/>
          <w:sz w:val="28"/>
          <w:szCs w:val="28"/>
        </w:rPr>
        <w:t xml:space="preserve"> раза).</w:t>
      </w:r>
    </w:p>
    <w:p w:rsidR="00C72C2F" w:rsidRPr="00D75EA0" w:rsidRDefault="00C72C2F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44" w:rsidRPr="00D75EA0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6406" cy="3601940"/>
            <wp:effectExtent l="19050" t="0" r="1819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08C4" w:rsidRPr="00D75EA0" w:rsidRDefault="009408C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D75EA0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D75EA0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D75EA0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Pr="00D75EA0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9E7266" w:rsidRPr="00D75EA0">
        <w:rPr>
          <w:rFonts w:ascii="Times New Roman" w:hAnsi="Times New Roman" w:cs="Times New Roman"/>
          <w:sz w:val="28"/>
          <w:szCs w:val="28"/>
        </w:rPr>
        <w:t xml:space="preserve">в </w:t>
      </w:r>
      <w:r w:rsidR="009408C4" w:rsidRPr="00D75EA0">
        <w:rPr>
          <w:rFonts w:ascii="Times New Roman" w:hAnsi="Times New Roman" w:cs="Times New Roman"/>
          <w:sz w:val="28"/>
          <w:szCs w:val="28"/>
        </w:rPr>
        <w:t>1</w:t>
      </w:r>
      <w:r w:rsidR="009E7266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D75EA0">
        <w:rPr>
          <w:rFonts w:ascii="Times New Roman" w:hAnsi="Times New Roman" w:cs="Times New Roman"/>
          <w:sz w:val="28"/>
          <w:szCs w:val="28"/>
        </w:rPr>
        <w:t>квартале 202</w:t>
      </w:r>
      <w:r w:rsidR="009408C4" w:rsidRPr="00D75EA0">
        <w:rPr>
          <w:rFonts w:ascii="Times New Roman" w:hAnsi="Times New Roman" w:cs="Times New Roman"/>
          <w:sz w:val="28"/>
          <w:szCs w:val="28"/>
        </w:rPr>
        <w:t>2</w:t>
      </w:r>
      <w:r w:rsidR="00B3434A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D75EA0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D75EA0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A034CF" w:rsidRPr="00D75EA0">
        <w:rPr>
          <w:rFonts w:ascii="Times New Roman" w:hAnsi="Times New Roman" w:cs="Times New Roman"/>
          <w:sz w:val="28"/>
          <w:szCs w:val="28"/>
        </w:rPr>
        <w:t>1 158</w:t>
      </w:r>
      <w:r w:rsidR="00C059A6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A034CF" w:rsidRPr="00D75EA0">
        <w:rPr>
          <w:rFonts w:ascii="Times New Roman" w:hAnsi="Times New Roman" w:cs="Times New Roman"/>
          <w:sz w:val="28"/>
          <w:szCs w:val="28"/>
        </w:rPr>
        <w:t xml:space="preserve">процедур. </w:t>
      </w:r>
      <w:r w:rsidRPr="00D75EA0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D75EA0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D75EA0">
        <w:rPr>
          <w:rFonts w:ascii="Times New Roman" w:hAnsi="Times New Roman" w:cs="Times New Roman"/>
          <w:sz w:val="28"/>
          <w:szCs w:val="28"/>
        </w:rPr>
        <w:t>процедуре (</w:t>
      </w:r>
      <w:r w:rsidR="00A034CF" w:rsidRPr="00D75EA0">
        <w:rPr>
          <w:rFonts w:ascii="Times New Roman" w:hAnsi="Times New Roman" w:cs="Times New Roman"/>
          <w:sz w:val="28"/>
          <w:szCs w:val="28"/>
        </w:rPr>
        <w:t>61,92</w:t>
      </w:r>
      <w:r w:rsidRPr="00D75EA0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D75EA0" w:rsidRDefault="00C059A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BB1B74" w:rsidRPr="00D75EA0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D75EA0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поставщика (подрядчика, исполнителя)  несостоявшимся</w:t>
      </w:r>
      <w:r w:rsidR="00AC4671" w:rsidRPr="00D75EA0">
        <w:rPr>
          <w:rFonts w:ascii="Times New Roman" w:hAnsi="Times New Roman" w:cs="Times New Roman"/>
          <w:sz w:val="28"/>
          <w:szCs w:val="28"/>
        </w:rPr>
        <w:t>.</w:t>
      </w:r>
    </w:p>
    <w:p w:rsidR="00BB1B74" w:rsidRPr="00D75EA0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D75EA0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D75EA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D75EA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D75EA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D75EA0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r w:rsidR="00F41AB4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 процедур</w:t>
            </w: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6B6E89" w:rsidRPr="00D75EA0" w:rsidTr="006B6E89">
        <w:trPr>
          <w:trHeight w:val="280"/>
        </w:trPr>
        <w:tc>
          <w:tcPr>
            <w:tcW w:w="4001" w:type="dxa"/>
            <w:vAlign w:val="center"/>
          </w:tcPr>
          <w:p w:rsidR="006B6E89" w:rsidRPr="00D75EA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6B6E89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984" w:type="dxa"/>
            <w:vAlign w:val="center"/>
          </w:tcPr>
          <w:p w:rsidR="006B6E89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5 626,87</w:t>
            </w:r>
          </w:p>
        </w:tc>
        <w:tc>
          <w:tcPr>
            <w:tcW w:w="2091" w:type="dxa"/>
            <w:vAlign w:val="center"/>
          </w:tcPr>
          <w:p w:rsidR="006B6E89" w:rsidRPr="00D75EA0" w:rsidRDefault="00720678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61,92</w:t>
            </w:r>
          </w:p>
        </w:tc>
      </w:tr>
      <w:tr w:rsidR="006B6E89" w:rsidRPr="00D75EA0" w:rsidTr="006B6E89">
        <w:trPr>
          <w:trHeight w:val="280"/>
        </w:trPr>
        <w:tc>
          <w:tcPr>
            <w:tcW w:w="4001" w:type="dxa"/>
            <w:vAlign w:val="center"/>
          </w:tcPr>
          <w:p w:rsidR="006B6E89" w:rsidRPr="00D75EA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6B6E89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984" w:type="dxa"/>
            <w:vAlign w:val="center"/>
          </w:tcPr>
          <w:p w:rsidR="006B6E89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338,47</w:t>
            </w:r>
          </w:p>
        </w:tc>
        <w:tc>
          <w:tcPr>
            <w:tcW w:w="2091" w:type="dxa"/>
            <w:vAlign w:val="center"/>
          </w:tcPr>
          <w:p w:rsidR="006B6E89" w:rsidRPr="00D75EA0" w:rsidRDefault="00720678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6B6E89" w:rsidRPr="00D75EA0" w:rsidTr="006B6E89">
        <w:trPr>
          <w:trHeight w:val="280"/>
        </w:trPr>
        <w:tc>
          <w:tcPr>
            <w:tcW w:w="4001" w:type="dxa"/>
            <w:vAlign w:val="center"/>
          </w:tcPr>
          <w:p w:rsidR="006B6E89" w:rsidRPr="00D75EA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6B6E89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vAlign w:val="center"/>
          </w:tcPr>
          <w:p w:rsidR="006B6E89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383,68</w:t>
            </w:r>
          </w:p>
        </w:tc>
        <w:tc>
          <w:tcPr>
            <w:tcW w:w="2091" w:type="dxa"/>
            <w:vAlign w:val="center"/>
          </w:tcPr>
          <w:p w:rsidR="006B6E89" w:rsidRPr="00D75EA0" w:rsidRDefault="00720678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</w:tr>
      <w:tr w:rsidR="006B6E89" w:rsidRPr="00D75EA0" w:rsidTr="006B6E89">
        <w:trPr>
          <w:trHeight w:val="280"/>
        </w:trPr>
        <w:tc>
          <w:tcPr>
            <w:tcW w:w="4001" w:type="dxa"/>
            <w:vAlign w:val="center"/>
          </w:tcPr>
          <w:p w:rsidR="006B6E89" w:rsidRPr="00D75EA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6B6E89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6B6E89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2091" w:type="dxa"/>
            <w:vAlign w:val="center"/>
          </w:tcPr>
          <w:p w:rsidR="006B6E89" w:rsidRPr="00D75EA0" w:rsidRDefault="00720678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C80253" w:rsidRPr="00D75EA0" w:rsidTr="00F41AB4">
        <w:tc>
          <w:tcPr>
            <w:tcW w:w="4001" w:type="dxa"/>
            <w:vAlign w:val="center"/>
          </w:tcPr>
          <w:p w:rsidR="00C80253" w:rsidRPr="00D75EA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34CF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984" w:type="dxa"/>
          </w:tcPr>
          <w:p w:rsidR="00C80253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6 360,97</w:t>
            </w:r>
          </w:p>
        </w:tc>
        <w:tc>
          <w:tcPr>
            <w:tcW w:w="2091" w:type="dxa"/>
            <w:vAlign w:val="center"/>
          </w:tcPr>
          <w:p w:rsidR="00C80253" w:rsidRPr="00D75EA0" w:rsidRDefault="007206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D75EA0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85F" w:rsidRPr="00D75EA0" w:rsidRDefault="001B4EA3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7568B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A034CF" w:rsidRPr="00D75EA0">
        <w:rPr>
          <w:rFonts w:ascii="Times New Roman" w:hAnsi="Times New Roman" w:cs="Times New Roman"/>
          <w:sz w:val="28"/>
          <w:szCs w:val="28"/>
        </w:rPr>
        <w:t>1</w:t>
      </w:r>
      <w:r w:rsidR="00BB1B74" w:rsidRPr="00D75EA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251CD5" w:rsidRPr="00D75EA0">
        <w:rPr>
          <w:rFonts w:ascii="Times New Roman" w:hAnsi="Times New Roman" w:cs="Times New Roman"/>
          <w:sz w:val="28"/>
          <w:szCs w:val="28"/>
        </w:rPr>
        <w:t>2</w:t>
      </w:r>
      <w:r w:rsidR="00A034CF" w:rsidRPr="00D75EA0">
        <w:rPr>
          <w:rFonts w:ascii="Times New Roman" w:hAnsi="Times New Roman" w:cs="Times New Roman"/>
          <w:sz w:val="28"/>
          <w:szCs w:val="28"/>
        </w:rPr>
        <w:t>2</w:t>
      </w:r>
      <w:r w:rsidR="00BB1B74" w:rsidRPr="00D75EA0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</w:t>
      </w:r>
      <w:r w:rsidR="00181BCB" w:rsidRPr="00D75EA0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96484" w:rsidRPr="00D75EA0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81BCB" w:rsidRPr="00D75EA0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="00BB1B74" w:rsidRPr="00D75EA0">
        <w:rPr>
          <w:rFonts w:ascii="Times New Roman" w:hAnsi="Times New Roman" w:cs="Times New Roman"/>
          <w:sz w:val="28"/>
          <w:szCs w:val="28"/>
        </w:rPr>
        <w:t>был</w:t>
      </w:r>
      <w:r w:rsidR="00251CD5" w:rsidRPr="00D75EA0">
        <w:rPr>
          <w:rFonts w:ascii="Times New Roman" w:hAnsi="Times New Roman" w:cs="Times New Roman"/>
          <w:sz w:val="28"/>
          <w:szCs w:val="28"/>
        </w:rPr>
        <w:t>о</w:t>
      </w:r>
      <w:r w:rsidR="00BB1B74" w:rsidRPr="00D75EA0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077F31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E77C00" w:rsidRPr="00D75EA0">
        <w:rPr>
          <w:rFonts w:ascii="Times New Roman" w:hAnsi="Times New Roman" w:cs="Times New Roman"/>
          <w:sz w:val="28"/>
          <w:szCs w:val="28"/>
        </w:rPr>
        <w:t>3 138</w:t>
      </w:r>
      <w:r w:rsidR="00524342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D75EA0">
        <w:rPr>
          <w:rFonts w:ascii="Times New Roman" w:hAnsi="Times New Roman" w:cs="Times New Roman"/>
          <w:sz w:val="28"/>
          <w:szCs w:val="28"/>
        </w:rPr>
        <w:t>заяв</w:t>
      </w:r>
      <w:r w:rsidR="000D7C92" w:rsidRPr="00D75EA0">
        <w:rPr>
          <w:rFonts w:ascii="Times New Roman" w:hAnsi="Times New Roman" w:cs="Times New Roman"/>
          <w:sz w:val="28"/>
          <w:szCs w:val="28"/>
        </w:rPr>
        <w:t>ок</w:t>
      </w:r>
      <w:r w:rsidR="00382084" w:rsidRPr="00D75EA0">
        <w:rPr>
          <w:rFonts w:ascii="Times New Roman" w:hAnsi="Times New Roman" w:cs="Times New Roman"/>
          <w:sz w:val="28"/>
          <w:szCs w:val="28"/>
        </w:rPr>
        <w:t>, из них допущен</w:t>
      </w:r>
      <w:r w:rsidR="004E33B3" w:rsidRPr="00D75EA0">
        <w:rPr>
          <w:rFonts w:ascii="Times New Roman" w:hAnsi="Times New Roman" w:cs="Times New Roman"/>
          <w:sz w:val="28"/>
          <w:szCs w:val="28"/>
        </w:rPr>
        <w:t>о</w:t>
      </w:r>
      <w:r w:rsidR="00382084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E77C00" w:rsidRPr="00D75EA0">
        <w:rPr>
          <w:rFonts w:ascii="Times New Roman" w:hAnsi="Times New Roman" w:cs="Times New Roman"/>
          <w:sz w:val="28"/>
          <w:szCs w:val="28"/>
        </w:rPr>
        <w:t>2 934</w:t>
      </w:r>
      <w:r w:rsidR="00382084" w:rsidRPr="00D75EA0">
        <w:rPr>
          <w:rFonts w:ascii="Times New Roman" w:hAnsi="Times New Roman" w:cs="Times New Roman"/>
          <w:sz w:val="28"/>
          <w:szCs w:val="28"/>
        </w:rPr>
        <w:t xml:space="preserve"> заяв</w:t>
      </w:r>
      <w:r w:rsidR="004E33B3" w:rsidRPr="00D75EA0">
        <w:rPr>
          <w:rFonts w:ascii="Times New Roman" w:hAnsi="Times New Roman" w:cs="Times New Roman"/>
          <w:sz w:val="28"/>
          <w:szCs w:val="28"/>
        </w:rPr>
        <w:t>ок</w:t>
      </w:r>
      <w:r w:rsidR="00382084" w:rsidRPr="00D75EA0">
        <w:rPr>
          <w:rFonts w:ascii="Times New Roman" w:hAnsi="Times New Roman" w:cs="Times New Roman"/>
          <w:sz w:val="28"/>
          <w:szCs w:val="28"/>
        </w:rPr>
        <w:t xml:space="preserve"> (</w:t>
      </w:r>
      <w:r w:rsidR="00E77C00" w:rsidRPr="00D75EA0">
        <w:rPr>
          <w:rFonts w:ascii="Times New Roman" w:hAnsi="Times New Roman" w:cs="Times New Roman"/>
          <w:sz w:val="28"/>
          <w:szCs w:val="28"/>
        </w:rPr>
        <w:t>93,5 %).</w:t>
      </w:r>
    </w:p>
    <w:p w:rsidR="00E77C00" w:rsidRPr="00D75EA0" w:rsidRDefault="00E77C0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712F6" w:rsidRPr="00D75EA0" w:rsidRDefault="009712F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2"/>
          <w:szCs w:val="28"/>
        </w:rPr>
      </w:pPr>
    </w:p>
    <w:p w:rsidR="0027495B" w:rsidRPr="00D75EA0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96156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C00" w:rsidRPr="00D75EA0" w:rsidRDefault="00E77C0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D75EA0" w:rsidRDefault="00F6130D" w:rsidP="00CE01FF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 w:rsidRPr="00D75EA0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F544FE" w:rsidRPr="00D75EA0">
        <w:rPr>
          <w:rFonts w:ascii="Times New Roman" w:hAnsi="Times New Roman" w:cs="Times New Roman"/>
          <w:sz w:val="28"/>
          <w:szCs w:val="28"/>
        </w:rPr>
        <w:t>заявок на участие в закупке по данным ЕИС</w:t>
      </w:r>
      <w:r w:rsidRPr="00D75EA0">
        <w:rPr>
          <w:rFonts w:ascii="Times New Roman" w:hAnsi="Times New Roman" w:cs="Times New Roman"/>
          <w:sz w:val="28"/>
          <w:szCs w:val="28"/>
        </w:rPr>
        <w:br/>
      </w:r>
      <w:r w:rsidR="00B97897" w:rsidRPr="00D75EA0">
        <w:rPr>
          <w:rFonts w:ascii="Times New Roman" w:hAnsi="Times New Roman" w:cs="Times New Roman"/>
          <w:sz w:val="28"/>
          <w:szCs w:val="28"/>
        </w:rPr>
        <w:t>в</w:t>
      </w:r>
      <w:r w:rsidR="00351C51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E45BE0" w:rsidRPr="00D75EA0">
        <w:rPr>
          <w:rFonts w:ascii="Times New Roman" w:hAnsi="Times New Roman" w:cs="Times New Roman"/>
          <w:sz w:val="28"/>
          <w:szCs w:val="28"/>
        </w:rPr>
        <w:t>1</w:t>
      </w:r>
      <w:r w:rsidR="00E13536" w:rsidRPr="00D75EA0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D75EA0">
        <w:rPr>
          <w:rFonts w:ascii="Times New Roman" w:hAnsi="Times New Roman" w:cs="Times New Roman"/>
          <w:sz w:val="28"/>
          <w:szCs w:val="28"/>
        </w:rPr>
        <w:t xml:space="preserve"> 20</w:t>
      </w:r>
      <w:r w:rsidR="00F72D60" w:rsidRPr="00D75EA0">
        <w:rPr>
          <w:rFonts w:ascii="Times New Roman" w:hAnsi="Times New Roman" w:cs="Times New Roman"/>
          <w:sz w:val="28"/>
          <w:szCs w:val="28"/>
        </w:rPr>
        <w:t>2</w:t>
      </w:r>
      <w:r w:rsidR="006D169A" w:rsidRPr="00D75EA0">
        <w:rPr>
          <w:rFonts w:ascii="Times New Roman" w:hAnsi="Times New Roman" w:cs="Times New Roman"/>
          <w:sz w:val="28"/>
          <w:szCs w:val="28"/>
        </w:rPr>
        <w:t>1</w:t>
      </w:r>
      <w:r w:rsidRPr="00D75EA0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E45BE0" w:rsidRPr="00D75EA0">
        <w:rPr>
          <w:rFonts w:ascii="Times New Roman" w:hAnsi="Times New Roman" w:cs="Times New Roman"/>
          <w:sz w:val="28"/>
          <w:szCs w:val="28"/>
        </w:rPr>
        <w:t>2,2</w:t>
      </w:r>
      <w:r w:rsidRPr="00D75EA0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564784" w:rsidRPr="00D75EA0" w:rsidRDefault="00564784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D75EA0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2. РЕЕСТР КОНТРАКТОВ</w:t>
      </w:r>
      <w:r w:rsidR="001F6E88" w:rsidRPr="00D75EA0">
        <w:rPr>
          <w:rFonts w:ascii="Times New Roman" w:hAnsi="Times New Roman" w:cs="Times New Roman"/>
          <w:b/>
          <w:sz w:val="28"/>
          <w:szCs w:val="28"/>
        </w:rPr>
        <w:t xml:space="preserve">, ЗАКЛЮЧЕННЫХ ГОСУДАРСТВЕННЫМИ </w:t>
      </w:r>
      <w:r w:rsidRPr="00D75EA0">
        <w:rPr>
          <w:rFonts w:ascii="Times New Roman" w:hAnsi="Times New Roman" w:cs="Times New Roman"/>
          <w:b/>
          <w:sz w:val="28"/>
          <w:szCs w:val="28"/>
        </w:rPr>
        <w:t xml:space="preserve">ЗАКАЗЧИКАМИ КУРСКОЙ ОБЛАСТИ </w:t>
      </w:r>
    </w:p>
    <w:p w:rsidR="00D46780" w:rsidRPr="00D75EA0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D75EA0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</w:t>
      </w:r>
      <w:r w:rsidR="00560B21" w:rsidRPr="00D75EA0">
        <w:rPr>
          <w:rFonts w:ascii="Times New Roman" w:hAnsi="Times New Roman" w:cs="Times New Roman"/>
          <w:sz w:val="28"/>
          <w:szCs w:val="28"/>
        </w:rPr>
        <w:t xml:space="preserve">в </w:t>
      </w:r>
      <w:r w:rsidR="00A50485" w:rsidRPr="00D75EA0">
        <w:rPr>
          <w:rFonts w:ascii="Times New Roman" w:hAnsi="Times New Roman" w:cs="Times New Roman"/>
          <w:sz w:val="28"/>
          <w:szCs w:val="28"/>
        </w:rPr>
        <w:t>1</w:t>
      </w:r>
      <w:r w:rsidRPr="00D75EA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D75EA0">
        <w:rPr>
          <w:rFonts w:ascii="Times New Roman" w:hAnsi="Times New Roman" w:cs="Times New Roman"/>
          <w:sz w:val="28"/>
          <w:szCs w:val="28"/>
        </w:rPr>
        <w:t>2</w:t>
      </w:r>
      <w:r w:rsidR="00A50485" w:rsidRPr="00D75EA0">
        <w:rPr>
          <w:rFonts w:ascii="Times New Roman" w:hAnsi="Times New Roman" w:cs="Times New Roman"/>
          <w:sz w:val="28"/>
          <w:szCs w:val="28"/>
        </w:rPr>
        <w:t>2</w:t>
      </w:r>
      <w:r w:rsidRPr="00D75EA0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</w:t>
      </w:r>
      <w:r w:rsidR="002E0D04" w:rsidRPr="00D75EA0">
        <w:rPr>
          <w:rFonts w:ascii="Times New Roman" w:hAnsi="Times New Roman" w:cs="Times New Roman"/>
          <w:sz w:val="28"/>
          <w:szCs w:val="28"/>
        </w:rPr>
        <w:t>Курской области было заключено</w:t>
      </w:r>
      <w:r w:rsidR="00A621B8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A50485" w:rsidRPr="00D75EA0">
        <w:rPr>
          <w:rFonts w:ascii="Times New Roman" w:hAnsi="Times New Roman" w:cs="Times New Roman"/>
          <w:b/>
          <w:sz w:val="28"/>
          <w:szCs w:val="28"/>
        </w:rPr>
        <w:t xml:space="preserve">3 753 </w:t>
      </w:r>
      <w:r w:rsidR="00BF7480" w:rsidRPr="00D75EA0">
        <w:rPr>
          <w:rFonts w:ascii="Times New Roman" w:hAnsi="Times New Roman" w:cs="Times New Roman"/>
          <w:sz w:val="28"/>
          <w:szCs w:val="28"/>
        </w:rPr>
        <w:t>контракт</w:t>
      </w:r>
      <w:r w:rsidR="00A50485" w:rsidRPr="00D75EA0">
        <w:rPr>
          <w:rFonts w:ascii="Times New Roman" w:hAnsi="Times New Roman" w:cs="Times New Roman"/>
          <w:sz w:val="28"/>
          <w:szCs w:val="28"/>
        </w:rPr>
        <w:t>а</w:t>
      </w:r>
      <w:r w:rsidR="00BF7480" w:rsidRPr="00D75EA0">
        <w:rPr>
          <w:rFonts w:ascii="Times New Roman" w:hAnsi="Times New Roman" w:cs="Times New Roman"/>
          <w:sz w:val="28"/>
          <w:szCs w:val="28"/>
        </w:rPr>
        <w:t xml:space="preserve">, </w:t>
      </w:r>
      <w:r w:rsidR="007D427A" w:rsidRPr="00D75EA0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D75EA0">
        <w:rPr>
          <w:rFonts w:ascii="Times New Roman" w:hAnsi="Times New Roman" w:cs="Times New Roman"/>
          <w:sz w:val="28"/>
          <w:szCs w:val="28"/>
        </w:rPr>
        <w:t>объемом</w:t>
      </w:r>
      <w:r w:rsidR="00FF40A7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A50485" w:rsidRPr="00D75EA0">
        <w:rPr>
          <w:rFonts w:ascii="Times New Roman" w:hAnsi="Times New Roman" w:cs="Times New Roman"/>
          <w:b/>
          <w:sz w:val="28"/>
          <w:szCs w:val="28"/>
        </w:rPr>
        <w:t xml:space="preserve">17 533,22 </w:t>
      </w:r>
      <w:r w:rsidR="00514B82" w:rsidRPr="00D75EA0">
        <w:rPr>
          <w:rFonts w:ascii="Times New Roman" w:hAnsi="Times New Roman" w:cs="Times New Roman"/>
          <w:b/>
          <w:sz w:val="28"/>
          <w:szCs w:val="28"/>
        </w:rPr>
        <w:t>млн.</w:t>
      </w:r>
      <w:r w:rsidRPr="00D75EA0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514B82" w:rsidRPr="00D75EA0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D14AF7" w:rsidRPr="00D75EA0">
        <w:rPr>
          <w:rFonts w:ascii="Times New Roman" w:hAnsi="Times New Roman" w:cs="Times New Roman"/>
          <w:sz w:val="28"/>
          <w:szCs w:val="24"/>
        </w:rPr>
        <w:t>2 </w:t>
      </w:r>
      <w:r w:rsidR="00564784" w:rsidRPr="00D75EA0">
        <w:rPr>
          <w:rFonts w:ascii="Times New Roman" w:hAnsi="Times New Roman" w:cs="Times New Roman"/>
          <w:sz w:val="28"/>
          <w:szCs w:val="24"/>
        </w:rPr>
        <w:t>167</w:t>
      </w:r>
      <w:r w:rsidR="00D14AF7" w:rsidRPr="00D75EA0">
        <w:rPr>
          <w:rFonts w:ascii="Times New Roman" w:hAnsi="Times New Roman" w:cs="Times New Roman"/>
          <w:sz w:val="28"/>
          <w:szCs w:val="24"/>
        </w:rPr>
        <w:t xml:space="preserve"> </w:t>
      </w:r>
      <w:r w:rsidR="00514B82" w:rsidRPr="00D75EA0">
        <w:rPr>
          <w:rFonts w:ascii="Times New Roman" w:hAnsi="Times New Roman" w:cs="Times New Roman"/>
          <w:sz w:val="28"/>
          <w:szCs w:val="28"/>
        </w:rPr>
        <w:t>контракт</w:t>
      </w:r>
      <w:r w:rsidR="00564784" w:rsidRPr="00D75EA0">
        <w:rPr>
          <w:rFonts w:ascii="Times New Roman" w:hAnsi="Times New Roman" w:cs="Times New Roman"/>
          <w:sz w:val="28"/>
          <w:szCs w:val="28"/>
        </w:rPr>
        <w:t>ов</w:t>
      </w:r>
      <w:r w:rsidR="00D14AF7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D75EA0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564784" w:rsidRPr="00D75EA0">
        <w:rPr>
          <w:rFonts w:ascii="Times New Roman" w:hAnsi="Times New Roman" w:cs="Times New Roman"/>
          <w:sz w:val="28"/>
          <w:szCs w:val="28"/>
        </w:rPr>
        <w:t>12 647,17</w:t>
      </w:r>
      <w:r w:rsidR="00D14AF7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D75EA0">
        <w:rPr>
          <w:rFonts w:ascii="Times New Roman" w:hAnsi="Times New Roman" w:cs="Times New Roman"/>
          <w:sz w:val="28"/>
          <w:szCs w:val="28"/>
        </w:rPr>
        <w:t>млн. руб. заключен</w:t>
      </w:r>
      <w:r w:rsidR="00564784" w:rsidRPr="00D75EA0">
        <w:rPr>
          <w:rFonts w:ascii="Times New Roman" w:hAnsi="Times New Roman" w:cs="Times New Roman"/>
          <w:sz w:val="28"/>
          <w:szCs w:val="28"/>
        </w:rPr>
        <w:t>ы</w:t>
      </w:r>
      <w:r w:rsidR="00514B82" w:rsidRPr="00D75EA0">
        <w:rPr>
          <w:rFonts w:ascii="Times New Roman" w:hAnsi="Times New Roman" w:cs="Times New Roman"/>
          <w:sz w:val="28"/>
          <w:szCs w:val="28"/>
        </w:rPr>
        <w:t xml:space="preserve"> с единственным поставщиком </w:t>
      </w:r>
      <w:r w:rsidR="00382084" w:rsidRPr="00D75EA0">
        <w:rPr>
          <w:rFonts w:ascii="Times New Roman" w:hAnsi="Times New Roman" w:cs="Times New Roman"/>
          <w:sz w:val="28"/>
          <w:szCs w:val="28"/>
        </w:rPr>
        <w:t>(</w:t>
      </w:r>
      <w:r w:rsidR="00514B82" w:rsidRPr="00D75EA0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D75EA0">
        <w:rPr>
          <w:rFonts w:ascii="Times New Roman" w:hAnsi="Times New Roman" w:cs="Times New Roman"/>
          <w:sz w:val="28"/>
          <w:szCs w:val="28"/>
        </w:rPr>
        <w:t>, исполнителем)</w:t>
      </w:r>
      <w:r w:rsidR="00D14AF7" w:rsidRPr="00D75EA0">
        <w:rPr>
          <w:rFonts w:ascii="Times New Roman" w:hAnsi="Times New Roman" w:cs="Times New Roman"/>
          <w:sz w:val="28"/>
          <w:szCs w:val="28"/>
        </w:rPr>
        <w:t xml:space="preserve"> (в т.ч. с использованием модуля «Малые закупки»)</w:t>
      </w:r>
      <w:r w:rsidR="00382084" w:rsidRPr="00D75EA0">
        <w:rPr>
          <w:rFonts w:ascii="Times New Roman" w:hAnsi="Times New Roman" w:cs="Times New Roman"/>
          <w:sz w:val="28"/>
          <w:szCs w:val="28"/>
        </w:rPr>
        <w:t xml:space="preserve">, </w:t>
      </w:r>
      <w:r w:rsidR="00564784" w:rsidRPr="00D75EA0">
        <w:rPr>
          <w:rFonts w:ascii="Times New Roman" w:hAnsi="Times New Roman" w:cs="Times New Roman"/>
          <w:sz w:val="28"/>
          <w:szCs w:val="28"/>
        </w:rPr>
        <w:t>649</w:t>
      </w:r>
      <w:r w:rsidR="00D14AF7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D75EA0">
        <w:rPr>
          <w:rFonts w:ascii="Times New Roman" w:hAnsi="Times New Roman" w:cs="Times New Roman"/>
          <w:sz w:val="28"/>
          <w:szCs w:val="28"/>
        </w:rPr>
        <w:t>контрак</w:t>
      </w:r>
      <w:r w:rsidR="006F1428" w:rsidRPr="00D75EA0">
        <w:rPr>
          <w:rFonts w:ascii="Times New Roman" w:hAnsi="Times New Roman" w:cs="Times New Roman"/>
          <w:sz w:val="28"/>
          <w:szCs w:val="28"/>
        </w:rPr>
        <w:t>т</w:t>
      </w:r>
      <w:r w:rsidR="00564784" w:rsidRPr="00D75EA0">
        <w:rPr>
          <w:rFonts w:ascii="Times New Roman" w:hAnsi="Times New Roman" w:cs="Times New Roman"/>
          <w:sz w:val="28"/>
          <w:szCs w:val="28"/>
        </w:rPr>
        <w:t>ов</w:t>
      </w:r>
      <w:r w:rsidR="009721B8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D75EA0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564784" w:rsidRPr="00D75EA0">
        <w:rPr>
          <w:rFonts w:ascii="Times New Roman" w:hAnsi="Times New Roman" w:cs="Times New Roman"/>
          <w:sz w:val="28"/>
          <w:szCs w:val="28"/>
        </w:rPr>
        <w:t>141,91</w:t>
      </w:r>
      <w:r w:rsidR="00D14AF7" w:rsidRPr="00D75EA0">
        <w:rPr>
          <w:rFonts w:ascii="Times New Roman" w:hAnsi="Times New Roman" w:cs="Times New Roman"/>
          <w:sz w:val="28"/>
          <w:szCs w:val="28"/>
        </w:rPr>
        <w:t xml:space="preserve"> </w:t>
      </w:r>
      <w:r w:rsidR="00453C33" w:rsidRPr="00D75EA0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D75EA0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D75EA0">
        <w:rPr>
          <w:rFonts w:ascii="Times New Roman" w:hAnsi="Times New Roman" w:cs="Times New Roman"/>
          <w:sz w:val="28"/>
          <w:szCs w:val="28"/>
        </w:rPr>
        <w:t>ы</w:t>
      </w:r>
      <w:r w:rsidR="00382084" w:rsidRPr="00D75EA0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</w:p>
    <w:p w:rsidR="00476885" w:rsidRPr="00D75EA0" w:rsidRDefault="00476885" w:rsidP="00CE01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FF40A7" w:rsidRPr="00D75EA0" w:rsidRDefault="00FF40A7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D75EA0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D75EA0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</w:t>
      </w:r>
      <w:r w:rsidR="00F72994" w:rsidRPr="00D75EA0">
        <w:rPr>
          <w:rFonts w:ascii="Times New Roman" w:hAnsi="Times New Roman" w:cs="Times New Roman"/>
          <w:sz w:val="28"/>
          <w:szCs w:val="28"/>
        </w:rPr>
        <w:t>.</w:t>
      </w:r>
    </w:p>
    <w:p w:rsidR="00750EEC" w:rsidRPr="00D75EA0" w:rsidRDefault="00750EEC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RPr="00D75EA0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D75EA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D75EA0" w:rsidRDefault="00EF56D8" w:rsidP="0032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40A7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="00A6727E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2C9F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0A7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D75EA0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D75EA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D75EA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D75EA0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D75EA0" w:rsidTr="009C0E24">
        <w:trPr>
          <w:trHeight w:val="385"/>
        </w:trPr>
        <w:tc>
          <w:tcPr>
            <w:tcW w:w="5211" w:type="dxa"/>
          </w:tcPr>
          <w:p w:rsidR="00FF40A7" w:rsidRPr="00D75EA0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1 543</w:t>
            </w:r>
          </w:p>
        </w:tc>
        <w:tc>
          <w:tcPr>
            <w:tcW w:w="2232" w:type="dxa"/>
            <w:vAlign w:val="center"/>
          </w:tcPr>
          <w:p w:rsidR="00FF40A7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2 121,74</w:t>
            </w:r>
          </w:p>
        </w:tc>
      </w:tr>
      <w:tr w:rsidR="009B1755" w:rsidRPr="00D75EA0" w:rsidTr="009C0E24">
        <w:trPr>
          <w:trHeight w:val="385"/>
        </w:trPr>
        <w:tc>
          <w:tcPr>
            <w:tcW w:w="5211" w:type="dxa"/>
          </w:tcPr>
          <w:p w:rsidR="009B1755" w:rsidRPr="00D75EA0" w:rsidRDefault="009B1755" w:rsidP="004330A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D75EA0" w:rsidRDefault="00A50485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740</w:t>
            </w:r>
          </w:p>
        </w:tc>
        <w:tc>
          <w:tcPr>
            <w:tcW w:w="2232" w:type="dxa"/>
            <w:vAlign w:val="center"/>
          </w:tcPr>
          <w:p w:rsidR="009B1755" w:rsidRPr="00D75EA0" w:rsidRDefault="00A50485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1 521,06</w:t>
            </w:r>
          </w:p>
        </w:tc>
      </w:tr>
      <w:tr w:rsidR="009B1755" w:rsidRPr="00D75EA0" w:rsidTr="009C0E24">
        <w:trPr>
          <w:trHeight w:val="412"/>
        </w:trPr>
        <w:tc>
          <w:tcPr>
            <w:tcW w:w="5211" w:type="dxa"/>
          </w:tcPr>
          <w:p w:rsidR="009B1755" w:rsidRPr="00D75EA0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32" w:type="dxa"/>
            <w:vAlign w:val="center"/>
          </w:tcPr>
          <w:p w:rsidR="009B175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2 749,15</w:t>
            </w:r>
          </w:p>
        </w:tc>
      </w:tr>
      <w:tr w:rsidR="009B1755" w:rsidRPr="00D75EA0" w:rsidTr="006F6C61">
        <w:trPr>
          <w:trHeight w:val="330"/>
        </w:trPr>
        <w:tc>
          <w:tcPr>
            <w:tcW w:w="5211" w:type="dxa"/>
          </w:tcPr>
          <w:p w:rsidR="009B1755" w:rsidRPr="00D75EA0" w:rsidRDefault="009B175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2232" w:type="dxa"/>
            <w:vAlign w:val="center"/>
          </w:tcPr>
          <w:p w:rsidR="009B175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2 005,19</w:t>
            </w:r>
          </w:p>
        </w:tc>
      </w:tr>
      <w:tr w:rsidR="009B1755" w:rsidRPr="00D75EA0" w:rsidTr="006F6C61">
        <w:trPr>
          <w:trHeight w:val="619"/>
        </w:trPr>
        <w:tc>
          <w:tcPr>
            <w:tcW w:w="5211" w:type="dxa"/>
          </w:tcPr>
          <w:p w:rsidR="009B1755" w:rsidRPr="00D75EA0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9B175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10,21</w:t>
            </w:r>
          </w:p>
        </w:tc>
      </w:tr>
      <w:tr w:rsidR="009B1755" w:rsidRPr="00D75EA0" w:rsidTr="006F6C61">
        <w:trPr>
          <w:trHeight w:val="260"/>
        </w:trPr>
        <w:tc>
          <w:tcPr>
            <w:tcW w:w="5211" w:type="dxa"/>
          </w:tcPr>
          <w:p w:rsidR="009B1755" w:rsidRPr="00D75EA0" w:rsidRDefault="009B175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9B1755" w:rsidRPr="00D75EA0" w:rsidRDefault="00A50485" w:rsidP="00E730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10,21</w:t>
            </w:r>
          </w:p>
        </w:tc>
      </w:tr>
      <w:tr w:rsidR="00A50485" w:rsidRPr="00D75EA0" w:rsidTr="006F6C61">
        <w:trPr>
          <w:trHeight w:val="304"/>
        </w:trPr>
        <w:tc>
          <w:tcPr>
            <w:tcW w:w="5211" w:type="dxa"/>
          </w:tcPr>
          <w:p w:rsidR="00A50485" w:rsidRPr="00D75EA0" w:rsidRDefault="00A5048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A5048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32" w:type="dxa"/>
            <w:vAlign w:val="center"/>
          </w:tcPr>
          <w:p w:rsidR="00A50485" w:rsidRPr="00D75EA0" w:rsidRDefault="00A50485" w:rsidP="00AE3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4,95</w:t>
            </w:r>
          </w:p>
        </w:tc>
      </w:tr>
      <w:tr w:rsidR="00A50485" w:rsidRPr="00D75EA0" w:rsidTr="006F6C61">
        <w:trPr>
          <w:trHeight w:val="257"/>
        </w:trPr>
        <w:tc>
          <w:tcPr>
            <w:tcW w:w="5211" w:type="dxa"/>
          </w:tcPr>
          <w:p w:rsidR="00A50485" w:rsidRPr="00D75EA0" w:rsidRDefault="00A5048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A5048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A50485" w:rsidRPr="00D75EA0" w:rsidRDefault="00A50485" w:rsidP="00AE3A9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3,33</w:t>
            </w:r>
          </w:p>
        </w:tc>
      </w:tr>
      <w:tr w:rsidR="00A50485" w:rsidRPr="00D75EA0" w:rsidTr="006F6C61">
        <w:trPr>
          <w:trHeight w:val="547"/>
        </w:trPr>
        <w:tc>
          <w:tcPr>
            <w:tcW w:w="5211" w:type="dxa"/>
          </w:tcPr>
          <w:p w:rsidR="00A50485" w:rsidRPr="00D75EA0" w:rsidRDefault="00A5048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A50485" w:rsidRPr="00D75EA0" w:rsidRDefault="00A50485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2 167</w:t>
            </w:r>
          </w:p>
        </w:tc>
        <w:tc>
          <w:tcPr>
            <w:tcW w:w="2232" w:type="dxa"/>
            <w:vAlign w:val="center"/>
          </w:tcPr>
          <w:p w:rsidR="00A50485" w:rsidRPr="00D75EA0" w:rsidRDefault="00A50485" w:rsidP="00AE3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12 647,17</w:t>
            </w:r>
          </w:p>
        </w:tc>
      </w:tr>
      <w:tr w:rsidR="00A50485" w:rsidRPr="00D75EA0" w:rsidTr="006F6C61">
        <w:trPr>
          <w:trHeight w:val="399"/>
        </w:trPr>
        <w:tc>
          <w:tcPr>
            <w:tcW w:w="5211" w:type="dxa"/>
          </w:tcPr>
          <w:p w:rsidR="00A50485" w:rsidRPr="00D75EA0" w:rsidRDefault="00A50485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A5048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649</w:t>
            </w:r>
          </w:p>
        </w:tc>
        <w:tc>
          <w:tcPr>
            <w:tcW w:w="2232" w:type="dxa"/>
            <w:vAlign w:val="center"/>
          </w:tcPr>
          <w:p w:rsidR="00A50485" w:rsidRPr="00D75EA0" w:rsidRDefault="00A50485" w:rsidP="00A5048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141,91</w:t>
            </w:r>
          </w:p>
        </w:tc>
      </w:tr>
      <w:tr w:rsidR="00A50485" w:rsidRPr="00D75EA0" w:rsidTr="00236AD9">
        <w:tc>
          <w:tcPr>
            <w:tcW w:w="5211" w:type="dxa"/>
          </w:tcPr>
          <w:p w:rsidR="00A50485" w:rsidRPr="00D75EA0" w:rsidRDefault="00A5048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A5048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3 753</w:t>
            </w:r>
          </w:p>
        </w:tc>
        <w:tc>
          <w:tcPr>
            <w:tcW w:w="2232" w:type="dxa"/>
            <w:vAlign w:val="center"/>
          </w:tcPr>
          <w:p w:rsidR="00A50485" w:rsidRPr="00D75EA0" w:rsidRDefault="00A50485" w:rsidP="00AE3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17 533,22</w:t>
            </w:r>
          </w:p>
        </w:tc>
      </w:tr>
      <w:tr w:rsidR="00A50485" w:rsidRPr="00D75EA0" w:rsidTr="00236AD9">
        <w:tc>
          <w:tcPr>
            <w:tcW w:w="5211" w:type="dxa"/>
          </w:tcPr>
          <w:p w:rsidR="00A50485" w:rsidRPr="00D75EA0" w:rsidRDefault="00A50485" w:rsidP="002E0D0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A50485" w:rsidRPr="00D75EA0" w:rsidRDefault="00A50485" w:rsidP="006D374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A5048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758</w:t>
            </w:r>
          </w:p>
        </w:tc>
        <w:tc>
          <w:tcPr>
            <w:tcW w:w="2232" w:type="dxa"/>
            <w:vAlign w:val="center"/>
          </w:tcPr>
          <w:p w:rsidR="00A50485" w:rsidRPr="00D75EA0" w:rsidRDefault="00A50485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3 359,79</w:t>
            </w:r>
          </w:p>
        </w:tc>
      </w:tr>
    </w:tbl>
    <w:p w:rsidR="00B90D4C" w:rsidRPr="00D75EA0" w:rsidRDefault="00B90D4C">
      <w:pPr>
        <w:rPr>
          <w:rFonts w:ascii="Times New Roman" w:hAnsi="Times New Roman" w:cs="Times New Roman"/>
          <w:sz w:val="18"/>
          <w:szCs w:val="28"/>
        </w:rPr>
      </w:pPr>
    </w:p>
    <w:p w:rsidR="00DC0D7D" w:rsidRPr="00D75EA0" w:rsidRDefault="00DC0D7D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>В сравнении с аналогичным периодом 20</w:t>
      </w:r>
      <w:r w:rsidR="00D30A4A" w:rsidRPr="00D75EA0">
        <w:rPr>
          <w:rFonts w:ascii="Times New Roman" w:hAnsi="Times New Roman" w:cs="Times New Roman"/>
          <w:sz w:val="28"/>
          <w:szCs w:val="28"/>
        </w:rPr>
        <w:t>2</w:t>
      </w:r>
      <w:r w:rsidR="00564784" w:rsidRPr="00D75EA0">
        <w:rPr>
          <w:rFonts w:ascii="Times New Roman" w:hAnsi="Times New Roman" w:cs="Times New Roman"/>
          <w:sz w:val="28"/>
          <w:szCs w:val="28"/>
        </w:rPr>
        <w:t>1</w:t>
      </w:r>
      <w:r w:rsidRPr="00D75EA0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CE01FF" w:rsidRPr="00D75EA0">
        <w:rPr>
          <w:rFonts w:ascii="Times New Roman" w:hAnsi="Times New Roman" w:cs="Times New Roman"/>
          <w:sz w:val="28"/>
          <w:szCs w:val="28"/>
        </w:rPr>
        <w:t xml:space="preserve">осталось на уровне 1 квартала прошлого года, в то время как объем размещенных извещений </w:t>
      </w:r>
      <w:r w:rsidR="00CE01FF" w:rsidRPr="00D75EA0">
        <w:rPr>
          <w:rFonts w:ascii="Times New Roman" w:hAnsi="Times New Roman" w:cs="Times New Roman"/>
          <w:b/>
          <w:sz w:val="28"/>
          <w:szCs w:val="28"/>
        </w:rPr>
        <w:t>увеличился в 3,17 раза.</w:t>
      </w:r>
    </w:p>
    <w:p w:rsidR="00CE01FF" w:rsidRPr="00D75EA0" w:rsidRDefault="00CE01FF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52" w:rsidRPr="00D75EA0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C0D7D" w:rsidRPr="00D75EA0" w:rsidRDefault="00236AD9" w:rsidP="006F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25738" cy="3152633"/>
            <wp:effectExtent l="19050" t="0" r="17912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0AE8" w:rsidRPr="00D75EA0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D30A4A" w:rsidRPr="00D75EA0" w:rsidRDefault="00D30A4A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D75EA0" w:rsidRPr="00D75EA0" w:rsidRDefault="00D75EA0" w:rsidP="00D75EA0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в 1 квартале 2022 года экономия средств составила 166,03 млн. руб., в том числе экономия, полученная при использовании модуля «Малые закупки» 16,04 млн. руб. </w:t>
      </w:r>
    </w:p>
    <w:p w:rsidR="00EC2492" w:rsidRPr="00D75EA0" w:rsidRDefault="00EC2492" w:rsidP="000A516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D75EA0" w:rsidRPr="00D75EA0" w:rsidRDefault="00D75E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75EA0"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706824" w:rsidRPr="00D75EA0" w:rsidRDefault="00706824" w:rsidP="00706824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данном способе экономия составила </w:t>
      </w:r>
      <w:r w:rsidR="00D75EA0" w:rsidRPr="00D75EA0">
        <w:rPr>
          <w:rFonts w:ascii="Times New Roman" w:hAnsi="Times New Roman" w:cs="Times New Roman"/>
          <w:sz w:val="28"/>
          <w:szCs w:val="28"/>
        </w:rPr>
        <w:t>146,79</w:t>
      </w:r>
      <w:r w:rsidRPr="00D75EA0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="00D75EA0" w:rsidRPr="00D75EA0">
        <w:rPr>
          <w:rFonts w:ascii="Times New Roman" w:hAnsi="Times New Roman" w:cs="Times New Roman"/>
          <w:sz w:val="28"/>
          <w:szCs w:val="28"/>
        </w:rPr>
        <w:t>88,41</w:t>
      </w:r>
      <w:r w:rsidR="005E05B9" w:rsidRPr="00D75EA0">
        <w:rPr>
          <w:rFonts w:ascii="Times New Roman" w:hAnsi="Times New Roman" w:cs="Times New Roman"/>
          <w:sz w:val="28"/>
          <w:szCs w:val="28"/>
        </w:rPr>
        <w:t>%</w:t>
      </w:r>
      <w:r w:rsidRPr="00D75EA0">
        <w:rPr>
          <w:rFonts w:ascii="Times New Roman" w:hAnsi="Times New Roman" w:cs="Times New Roman"/>
          <w:sz w:val="28"/>
          <w:szCs w:val="28"/>
        </w:rPr>
        <w:t xml:space="preserve"> от общей экономии.</w:t>
      </w:r>
    </w:p>
    <w:p w:rsidR="00EC2492" w:rsidRPr="00D75EA0" w:rsidRDefault="00EC249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Pr="00D75EA0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D75EA0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Pr="00D75EA0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D75EA0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874EE" w:rsidRPr="00D75EA0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D75EA0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D75EA0" w:rsidRDefault="00D75EA0" w:rsidP="00D75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74EE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74EE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74EE" w:rsidRPr="00D75EA0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D75EA0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D75EA0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="00290B97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D75EA0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</w:t>
            </w:r>
            <w:r w:rsidR="00D94A2E"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A1563" w:rsidRPr="00D75EA0" w:rsidTr="00290B97">
        <w:trPr>
          <w:trHeight w:val="421"/>
        </w:trPr>
        <w:tc>
          <w:tcPr>
            <w:tcW w:w="5211" w:type="dxa"/>
          </w:tcPr>
          <w:p w:rsidR="007A1563" w:rsidRPr="00D75EA0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7A1563" w:rsidRPr="00D75EA0" w:rsidRDefault="00D75EA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146,79</w:t>
            </w:r>
          </w:p>
        </w:tc>
        <w:tc>
          <w:tcPr>
            <w:tcW w:w="2232" w:type="dxa"/>
            <w:vAlign w:val="center"/>
          </w:tcPr>
          <w:p w:rsidR="007A1563" w:rsidRPr="00D75EA0" w:rsidRDefault="00D75EA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88,41</w:t>
            </w:r>
          </w:p>
        </w:tc>
      </w:tr>
      <w:tr w:rsidR="007A1563" w:rsidRPr="00D75EA0" w:rsidTr="00290B97">
        <w:trPr>
          <w:trHeight w:val="427"/>
        </w:trPr>
        <w:tc>
          <w:tcPr>
            <w:tcW w:w="5211" w:type="dxa"/>
          </w:tcPr>
          <w:p w:rsidR="007A1563" w:rsidRPr="00D75EA0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7A1563" w:rsidRPr="00D75EA0" w:rsidRDefault="00D75EA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2,90</w:t>
            </w:r>
          </w:p>
        </w:tc>
        <w:tc>
          <w:tcPr>
            <w:tcW w:w="2232" w:type="dxa"/>
            <w:vAlign w:val="center"/>
          </w:tcPr>
          <w:p w:rsidR="007A1563" w:rsidRPr="00D75EA0" w:rsidRDefault="00D75EA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1,75</w:t>
            </w:r>
          </w:p>
        </w:tc>
      </w:tr>
      <w:tr w:rsidR="007A1563" w:rsidRPr="00D75EA0" w:rsidTr="00290B97">
        <w:trPr>
          <w:trHeight w:val="427"/>
        </w:trPr>
        <w:tc>
          <w:tcPr>
            <w:tcW w:w="5211" w:type="dxa"/>
          </w:tcPr>
          <w:p w:rsidR="007A1563" w:rsidRPr="00D75EA0" w:rsidRDefault="007A1563" w:rsidP="00866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7A1563" w:rsidRPr="00D75EA0" w:rsidRDefault="00D75EA0" w:rsidP="0096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0,17</w:t>
            </w:r>
          </w:p>
        </w:tc>
        <w:tc>
          <w:tcPr>
            <w:tcW w:w="2232" w:type="dxa"/>
            <w:vAlign w:val="center"/>
          </w:tcPr>
          <w:p w:rsidR="007A1563" w:rsidRPr="00D75EA0" w:rsidRDefault="00D75EA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7A1563" w:rsidRPr="00D75EA0" w:rsidTr="00290B97">
        <w:trPr>
          <w:trHeight w:val="485"/>
        </w:trPr>
        <w:tc>
          <w:tcPr>
            <w:tcW w:w="5211" w:type="dxa"/>
          </w:tcPr>
          <w:p w:rsidR="007A1563" w:rsidRPr="00D75EA0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7A1563" w:rsidRPr="00D75EA0" w:rsidRDefault="00D75EA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0,13</w:t>
            </w:r>
          </w:p>
        </w:tc>
        <w:tc>
          <w:tcPr>
            <w:tcW w:w="2232" w:type="dxa"/>
            <w:vAlign w:val="center"/>
          </w:tcPr>
          <w:p w:rsidR="007A1563" w:rsidRPr="00D75EA0" w:rsidRDefault="00D75EA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</w:tr>
      <w:tr w:rsidR="007A1563" w:rsidRPr="00D75EA0" w:rsidTr="00290B97">
        <w:trPr>
          <w:trHeight w:val="974"/>
        </w:trPr>
        <w:tc>
          <w:tcPr>
            <w:tcW w:w="5211" w:type="dxa"/>
          </w:tcPr>
          <w:p w:rsidR="007A1563" w:rsidRPr="00D75EA0" w:rsidRDefault="007A1563" w:rsidP="00357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у единственного поставщика с использованием программного модуля «Малые закупки»</w:t>
            </w:r>
          </w:p>
        </w:tc>
        <w:tc>
          <w:tcPr>
            <w:tcW w:w="2694" w:type="dxa"/>
            <w:vAlign w:val="center"/>
          </w:tcPr>
          <w:p w:rsidR="007A1563" w:rsidRPr="00D75EA0" w:rsidRDefault="00D75EA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16,04</w:t>
            </w:r>
          </w:p>
        </w:tc>
        <w:tc>
          <w:tcPr>
            <w:tcW w:w="2232" w:type="dxa"/>
            <w:vAlign w:val="center"/>
          </w:tcPr>
          <w:p w:rsidR="007A1563" w:rsidRPr="00D75EA0" w:rsidRDefault="00D75EA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9,66</w:t>
            </w:r>
          </w:p>
        </w:tc>
      </w:tr>
      <w:tr w:rsidR="007A1563" w:rsidRPr="00D75EA0" w:rsidTr="00290B97">
        <w:tc>
          <w:tcPr>
            <w:tcW w:w="5211" w:type="dxa"/>
          </w:tcPr>
          <w:p w:rsidR="007A1563" w:rsidRPr="00D75EA0" w:rsidRDefault="007A1563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7A1563" w:rsidRPr="00D75EA0" w:rsidRDefault="00D75EA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166,03</w:t>
            </w:r>
          </w:p>
        </w:tc>
        <w:tc>
          <w:tcPr>
            <w:tcW w:w="2232" w:type="dxa"/>
            <w:vAlign w:val="center"/>
          </w:tcPr>
          <w:p w:rsidR="007A1563" w:rsidRPr="00D75EA0" w:rsidRDefault="00D75EA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04E20" w:rsidRPr="00D75EA0" w:rsidRDefault="00004E20" w:rsidP="008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4D" w:rsidRPr="00290B97" w:rsidRDefault="00004E20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5EA0">
        <w:rPr>
          <w:rFonts w:ascii="Times New Roman" w:hAnsi="Times New Roman" w:cs="Times New Roman"/>
          <w:sz w:val="28"/>
          <w:szCs w:val="28"/>
        </w:rPr>
        <w:t xml:space="preserve">Электронный аукцион остается самым распространенным </w:t>
      </w:r>
      <w:r w:rsidR="008170F8" w:rsidRPr="00D75EA0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D75EA0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поставщиков (подрядчиков, исполнителей), </w:t>
      </w:r>
      <w:r w:rsidR="005E05B9" w:rsidRPr="00D75EA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75EA0">
        <w:rPr>
          <w:rFonts w:ascii="Times New Roman" w:hAnsi="Times New Roman" w:cs="Times New Roman"/>
          <w:sz w:val="28"/>
          <w:szCs w:val="28"/>
        </w:rPr>
        <w:t>способств</w:t>
      </w:r>
      <w:r w:rsidR="005E05B9" w:rsidRPr="00D75EA0">
        <w:rPr>
          <w:rFonts w:ascii="Times New Roman" w:hAnsi="Times New Roman" w:cs="Times New Roman"/>
          <w:sz w:val="28"/>
          <w:szCs w:val="28"/>
        </w:rPr>
        <w:t>ует</w:t>
      </w:r>
      <w:r w:rsidRPr="00D75EA0">
        <w:rPr>
          <w:rFonts w:ascii="Times New Roman" w:hAnsi="Times New Roman" w:cs="Times New Roman"/>
          <w:sz w:val="28"/>
          <w:szCs w:val="28"/>
        </w:rPr>
        <w:t xml:space="preserve"> открытости и прозрачности осуществления закупок.</w:t>
      </w:r>
    </w:p>
    <w:p w:rsidR="002C451E" w:rsidRPr="00290B97" w:rsidRDefault="002C451E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EF" w:rsidRPr="00290B97" w:rsidRDefault="007168EF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96" w:rsidRPr="007168EF" w:rsidRDefault="00412F96" w:rsidP="00D75EA0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412F96" w:rsidRPr="007168EF" w:rsidSect="004C069D">
      <w:headerReference w:type="default" r:id="rId13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28E" w:rsidRDefault="0047728E" w:rsidP="00041C57">
      <w:pPr>
        <w:spacing w:after="0" w:line="240" w:lineRule="auto"/>
      </w:pPr>
      <w:r>
        <w:separator/>
      </w:r>
    </w:p>
  </w:endnote>
  <w:endnote w:type="continuationSeparator" w:id="0">
    <w:p w:rsidR="0047728E" w:rsidRDefault="0047728E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28E" w:rsidRDefault="0047728E" w:rsidP="00041C57">
      <w:pPr>
        <w:spacing w:after="0" w:line="240" w:lineRule="auto"/>
      </w:pPr>
      <w:r>
        <w:separator/>
      </w:r>
    </w:p>
  </w:footnote>
  <w:footnote w:type="continuationSeparator" w:id="0">
    <w:p w:rsidR="0047728E" w:rsidRDefault="0047728E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4A2E" w:rsidRPr="00DF6C9C" w:rsidRDefault="000E6D4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02896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43D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403E"/>
    <w:rsid w:val="000367B0"/>
    <w:rsid w:val="00041C57"/>
    <w:rsid w:val="0004359D"/>
    <w:rsid w:val="000437A2"/>
    <w:rsid w:val="00045164"/>
    <w:rsid w:val="00055F16"/>
    <w:rsid w:val="000563A9"/>
    <w:rsid w:val="00056753"/>
    <w:rsid w:val="0006127D"/>
    <w:rsid w:val="00064030"/>
    <w:rsid w:val="00064AAE"/>
    <w:rsid w:val="00066066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5162"/>
    <w:rsid w:val="000B5F87"/>
    <w:rsid w:val="000B79C7"/>
    <w:rsid w:val="000C1B59"/>
    <w:rsid w:val="000C294F"/>
    <w:rsid w:val="000D6ADD"/>
    <w:rsid w:val="000D7137"/>
    <w:rsid w:val="000D7C92"/>
    <w:rsid w:val="000E0AAD"/>
    <w:rsid w:val="000E3EE3"/>
    <w:rsid w:val="000E6D40"/>
    <w:rsid w:val="000E6F5E"/>
    <w:rsid w:val="000F127A"/>
    <w:rsid w:val="000F3D8C"/>
    <w:rsid w:val="000F76AB"/>
    <w:rsid w:val="000F7939"/>
    <w:rsid w:val="001045A8"/>
    <w:rsid w:val="00112BE9"/>
    <w:rsid w:val="00115B20"/>
    <w:rsid w:val="00115C71"/>
    <w:rsid w:val="00122F59"/>
    <w:rsid w:val="00123DB9"/>
    <w:rsid w:val="001357A5"/>
    <w:rsid w:val="00141DC5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81BCB"/>
    <w:rsid w:val="00183AE9"/>
    <w:rsid w:val="001A3BF3"/>
    <w:rsid w:val="001A6AC7"/>
    <w:rsid w:val="001B2C01"/>
    <w:rsid w:val="001B3714"/>
    <w:rsid w:val="001B4EA3"/>
    <w:rsid w:val="001B56C8"/>
    <w:rsid w:val="001B68B9"/>
    <w:rsid w:val="001D52C1"/>
    <w:rsid w:val="001E145F"/>
    <w:rsid w:val="001E2208"/>
    <w:rsid w:val="001E27A7"/>
    <w:rsid w:val="001E41B5"/>
    <w:rsid w:val="001E4447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2337"/>
    <w:rsid w:val="002158D9"/>
    <w:rsid w:val="002205AC"/>
    <w:rsid w:val="002234D9"/>
    <w:rsid w:val="0023061F"/>
    <w:rsid w:val="00236AD9"/>
    <w:rsid w:val="00236B28"/>
    <w:rsid w:val="00243260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75FB"/>
    <w:rsid w:val="00277695"/>
    <w:rsid w:val="0028124D"/>
    <w:rsid w:val="00281ED6"/>
    <w:rsid w:val="00290B97"/>
    <w:rsid w:val="00294BA2"/>
    <w:rsid w:val="00296A64"/>
    <w:rsid w:val="002A0C51"/>
    <w:rsid w:val="002A60B7"/>
    <w:rsid w:val="002A6758"/>
    <w:rsid w:val="002B0517"/>
    <w:rsid w:val="002B6763"/>
    <w:rsid w:val="002C3D02"/>
    <w:rsid w:val="002C451E"/>
    <w:rsid w:val="002C656E"/>
    <w:rsid w:val="002C7489"/>
    <w:rsid w:val="002D4932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2B3D"/>
    <w:rsid w:val="00307FEA"/>
    <w:rsid w:val="00316C70"/>
    <w:rsid w:val="003172DE"/>
    <w:rsid w:val="00322C9F"/>
    <w:rsid w:val="0032522D"/>
    <w:rsid w:val="00336268"/>
    <w:rsid w:val="003431D4"/>
    <w:rsid w:val="00351C51"/>
    <w:rsid w:val="00354227"/>
    <w:rsid w:val="00354D21"/>
    <w:rsid w:val="0035649C"/>
    <w:rsid w:val="00357934"/>
    <w:rsid w:val="00361125"/>
    <w:rsid w:val="00363727"/>
    <w:rsid w:val="003654AA"/>
    <w:rsid w:val="00365866"/>
    <w:rsid w:val="003667C7"/>
    <w:rsid w:val="0038173E"/>
    <w:rsid w:val="00382084"/>
    <w:rsid w:val="0039132B"/>
    <w:rsid w:val="003956BC"/>
    <w:rsid w:val="00396898"/>
    <w:rsid w:val="00396D3F"/>
    <w:rsid w:val="00397E6D"/>
    <w:rsid w:val="003A0922"/>
    <w:rsid w:val="003A1150"/>
    <w:rsid w:val="003A5DD3"/>
    <w:rsid w:val="003A678C"/>
    <w:rsid w:val="003A6795"/>
    <w:rsid w:val="003B3397"/>
    <w:rsid w:val="003B4BEE"/>
    <w:rsid w:val="003B5FC5"/>
    <w:rsid w:val="003C6DD6"/>
    <w:rsid w:val="003C7420"/>
    <w:rsid w:val="003D13EC"/>
    <w:rsid w:val="003D2BFB"/>
    <w:rsid w:val="003D35E9"/>
    <w:rsid w:val="003D5366"/>
    <w:rsid w:val="003D5B9B"/>
    <w:rsid w:val="003F01C2"/>
    <w:rsid w:val="003F01C4"/>
    <w:rsid w:val="003F2544"/>
    <w:rsid w:val="003F29D3"/>
    <w:rsid w:val="003F543B"/>
    <w:rsid w:val="003F5E9B"/>
    <w:rsid w:val="00400ECF"/>
    <w:rsid w:val="00400FB0"/>
    <w:rsid w:val="0040291F"/>
    <w:rsid w:val="00403832"/>
    <w:rsid w:val="004045F0"/>
    <w:rsid w:val="004063F1"/>
    <w:rsid w:val="00410FCE"/>
    <w:rsid w:val="00412A94"/>
    <w:rsid w:val="00412F96"/>
    <w:rsid w:val="00414F95"/>
    <w:rsid w:val="004150DD"/>
    <w:rsid w:val="004151C6"/>
    <w:rsid w:val="0042174E"/>
    <w:rsid w:val="0042346C"/>
    <w:rsid w:val="00427275"/>
    <w:rsid w:val="004326B8"/>
    <w:rsid w:val="00432EEA"/>
    <w:rsid w:val="0043364C"/>
    <w:rsid w:val="00433A52"/>
    <w:rsid w:val="00444C21"/>
    <w:rsid w:val="004505CA"/>
    <w:rsid w:val="00451F20"/>
    <w:rsid w:val="00453C33"/>
    <w:rsid w:val="004547DC"/>
    <w:rsid w:val="00455345"/>
    <w:rsid w:val="004659EA"/>
    <w:rsid w:val="00465F02"/>
    <w:rsid w:val="00472CC8"/>
    <w:rsid w:val="00473FD8"/>
    <w:rsid w:val="00474ABC"/>
    <w:rsid w:val="00476885"/>
    <w:rsid w:val="0047728E"/>
    <w:rsid w:val="004772A5"/>
    <w:rsid w:val="00477E25"/>
    <w:rsid w:val="00480AE8"/>
    <w:rsid w:val="00483D90"/>
    <w:rsid w:val="004936C1"/>
    <w:rsid w:val="00497351"/>
    <w:rsid w:val="004A199D"/>
    <w:rsid w:val="004A3159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504869"/>
    <w:rsid w:val="0051051B"/>
    <w:rsid w:val="0051416C"/>
    <w:rsid w:val="00514396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46E44"/>
    <w:rsid w:val="00556B2E"/>
    <w:rsid w:val="00560B21"/>
    <w:rsid w:val="00560D8D"/>
    <w:rsid w:val="0056376A"/>
    <w:rsid w:val="005645D7"/>
    <w:rsid w:val="00564784"/>
    <w:rsid w:val="00571139"/>
    <w:rsid w:val="0057200C"/>
    <w:rsid w:val="0058275B"/>
    <w:rsid w:val="005841FF"/>
    <w:rsid w:val="005850C9"/>
    <w:rsid w:val="005855F4"/>
    <w:rsid w:val="00585C01"/>
    <w:rsid w:val="0058697E"/>
    <w:rsid w:val="00596A6B"/>
    <w:rsid w:val="005A0B7D"/>
    <w:rsid w:val="005A1126"/>
    <w:rsid w:val="005A333F"/>
    <w:rsid w:val="005A3DD6"/>
    <w:rsid w:val="005B0304"/>
    <w:rsid w:val="005B0F02"/>
    <w:rsid w:val="005B1D2C"/>
    <w:rsid w:val="005B23DE"/>
    <w:rsid w:val="005C3D32"/>
    <w:rsid w:val="005C6479"/>
    <w:rsid w:val="005D0F4D"/>
    <w:rsid w:val="005D1B79"/>
    <w:rsid w:val="005D1E12"/>
    <w:rsid w:val="005D3C88"/>
    <w:rsid w:val="005D4433"/>
    <w:rsid w:val="005E05B9"/>
    <w:rsid w:val="005F0217"/>
    <w:rsid w:val="005F13AD"/>
    <w:rsid w:val="005F44B7"/>
    <w:rsid w:val="006011AD"/>
    <w:rsid w:val="00601F5B"/>
    <w:rsid w:val="00603792"/>
    <w:rsid w:val="00604DBC"/>
    <w:rsid w:val="00611E94"/>
    <w:rsid w:val="00611F7D"/>
    <w:rsid w:val="00612C28"/>
    <w:rsid w:val="00613255"/>
    <w:rsid w:val="006229CD"/>
    <w:rsid w:val="00623053"/>
    <w:rsid w:val="00623567"/>
    <w:rsid w:val="00624DE8"/>
    <w:rsid w:val="00625392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64138"/>
    <w:rsid w:val="00666D60"/>
    <w:rsid w:val="00667E4C"/>
    <w:rsid w:val="00673ED9"/>
    <w:rsid w:val="00680EF9"/>
    <w:rsid w:val="00681992"/>
    <w:rsid w:val="00681C57"/>
    <w:rsid w:val="00681C7E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B6E89"/>
    <w:rsid w:val="006C3763"/>
    <w:rsid w:val="006D169A"/>
    <w:rsid w:val="006D374E"/>
    <w:rsid w:val="006D3BFF"/>
    <w:rsid w:val="006D4A3D"/>
    <w:rsid w:val="006E1B0D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7180"/>
    <w:rsid w:val="00732720"/>
    <w:rsid w:val="00737D14"/>
    <w:rsid w:val="00746B33"/>
    <w:rsid w:val="007474D4"/>
    <w:rsid w:val="00750570"/>
    <w:rsid w:val="00750EEC"/>
    <w:rsid w:val="0075687A"/>
    <w:rsid w:val="00760FA6"/>
    <w:rsid w:val="00761279"/>
    <w:rsid w:val="0076379C"/>
    <w:rsid w:val="0076468D"/>
    <w:rsid w:val="0077475D"/>
    <w:rsid w:val="00774BA4"/>
    <w:rsid w:val="00777A84"/>
    <w:rsid w:val="00783D86"/>
    <w:rsid w:val="007870AC"/>
    <w:rsid w:val="00791B1C"/>
    <w:rsid w:val="00793F5E"/>
    <w:rsid w:val="0079489C"/>
    <w:rsid w:val="00796729"/>
    <w:rsid w:val="007970C2"/>
    <w:rsid w:val="007A1563"/>
    <w:rsid w:val="007A6286"/>
    <w:rsid w:val="007B0190"/>
    <w:rsid w:val="007B2C78"/>
    <w:rsid w:val="007B54EF"/>
    <w:rsid w:val="007C04A6"/>
    <w:rsid w:val="007C0D42"/>
    <w:rsid w:val="007C4B92"/>
    <w:rsid w:val="007C678F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3646"/>
    <w:rsid w:val="00804F64"/>
    <w:rsid w:val="00807F69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DCB"/>
    <w:rsid w:val="008353E5"/>
    <w:rsid w:val="00836EEB"/>
    <w:rsid w:val="00842528"/>
    <w:rsid w:val="00842F5C"/>
    <w:rsid w:val="00843143"/>
    <w:rsid w:val="008470E6"/>
    <w:rsid w:val="00852D48"/>
    <w:rsid w:val="00852EE9"/>
    <w:rsid w:val="00853C34"/>
    <w:rsid w:val="00866D16"/>
    <w:rsid w:val="008670AE"/>
    <w:rsid w:val="00873B1B"/>
    <w:rsid w:val="0087543A"/>
    <w:rsid w:val="00880E79"/>
    <w:rsid w:val="00885097"/>
    <w:rsid w:val="00890D6F"/>
    <w:rsid w:val="00896484"/>
    <w:rsid w:val="008975B2"/>
    <w:rsid w:val="008A1F7D"/>
    <w:rsid w:val="008A48B2"/>
    <w:rsid w:val="008A5EF3"/>
    <w:rsid w:val="008B42E2"/>
    <w:rsid w:val="008B5A51"/>
    <w:rsid w:val="008C064A"/>
    <w:rsid w:val="008C2641"/>
    <w:rsid w:val="008C5FD2"/>
    <w:rsid w:val="008C6E84"/>
    <w:rsid w:val="008D0E64"/>
    <w:rsid w:val="008D43BB"/>
    <w:rsid w:val="008D47AC"/>
    <w:rsid w:val="008E0723"/>
    <w:rsid w:val="008E1D90"/>
    <w:rsid w:val="008E4DEB"/>
    <w:rsid w:val="00900729"/>
    <w:rsid w:val="00906644"/>
    <w:rsid w:val="00907EF8"/>
    <w:rsid w:val="009109F4"/>
    <w:rsid w:val="00917A48"/>
    <w:rsid w:val="00917EE4"/>
    <w:rsid w:val="009234EB"/>
    <w:rsid w:val="0093020D"/>
    <w:rsid w:val="00933DC2"/>
    <w:rsid w:val="00937C7C"/>
    <w:rsid w:val="00937CBA"/>
    <w:rsid w:val="00940801"/>
    <w:rsid w:val="009408C4"/>
    <w:rsid w:val="00942758"/>
    <w:rsid w:val="00946605"/>
    <w:rsid w:val="00951316"/>
    <w:rsid w:val="00952918"/>
    <w:rsid w:val="009541DD"/>
    <w:rsid w:val="00957D69"/>
    <w:rsid w:val="0096704D"/>
    <w:rsid w:val="00967686"/>
    <w:rsid w:val="009677AC"/>
    <w:rsid w:val="00970BAE"/>
    <w:rsid w:val="009712F6"/>
    <w:rsid w:val="009721B8"/>
    <w:rsid w:val="009730AA"/>
    <w:rsid w:val="00985806"/>
    <w:rsid w:val="0099424D"/>
    <w:rsid w:val="009A1661"/>
    <w:rsid w:val="009A4490"/>
    <w:rsid w:val="009B0A16"/>
    <w:rsid w:val="009B1755"/>
    <w:rsid w:val="009B3A69"/>
    <w:rsid w:val="009C0E24"/>
    <w:rsid w:val="009C4AC4"/>
    <w:rsid w:val="009C7337"/>
    <w:rsid w:val="009C7D74"/>
    <w:rsid w:val="009D1254"/>
    <w:rsid w:val="009E0771"/>
    <w:rsid w:val="009E7266"/>
    <w:rsid w:val="009E7C58"/>
    <w:rsid w:val="009F0C48"/>
    <w:rsid w:val="009F6491"/>
    <w:rsid w:val="009F6494"/>
    <w:rsid w:val="009F6C18"/>
    <w:rsid w:val="00A01A8B"/>
    <w:rsid w:val="00A034CF"/>
    <w:rsid w:val="00A1069F"/>
    <w:rsid w:val="00A107E7"/>
    <w:rsid w:val="00A10974"/>
    <w:rsid w:val="00A12E34"/>
    <w:rsid w:val="00A152B2"/>
    <w:rsid w:val="00A16A0F"/>
    <w:rsid w:val="00A259B3"/>
    <w:rsid w:val="00A3001C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61514"/>
    <w:rsid w:val="00A621B8"/>
    <w:rsid w:val="00A629BF"/>
    <w:rsid w:val="00A65A69"/>
    <w:rsid w:val="00A671F1"/>
    <w:rsid w:val="00A6727E"/>
    <w:rsid w:val="00A7257E"/>
    <w:rsid w:val="00A740A6"/>
    <w:rsid w:val="00A846A9"/>
    <w:rsid w:val="00A867AB"/>
    <w:rsid w:val="00A9082C"/>
    <w:rsid w:val="00A95614"/>
    <w:rsid w:val="00A96A14"/>
    <w:rsid w:val="00AA2D31"/>
    <w:rsid w:val="00AB2410"/>
    <w:rsid w:val="00AC4671"/>
    <w:rsid w:val="00AC7E94"/>
    <w:rsid w:val="00AD4129"/>
    <w:rsid w:val="00AD5ED9"/>
    <w:rsid w:val="00AF12DC"/>
    <w:rsid w:val="00AF2A91"/>
    <w:rsid w:val="00AF31FA"/>
    <w:rsid w:val="00AF3994"/>
    <w:rsid w:val="00AF3ECF"/>
    <w:rsid w:val="00B00EB2"/>
    <w:rsid w:val="00B03A4E"/>
    <w:rsid w:val="00B03D8F"/>
    <w:rsid w:val="00B10B21"/>
    <w:rsid w:val="00B2066D"/>
    <w:rsid w:val="00B222B1"/>
    <w:rsid w:val="00B2721B"/>
    <w:rsid w:val="00B3434A"/>
    <w:rsid w:val="00B366FE"/>
    <w:rsid w:val="00B37ADC"/>
    <w:rsid w:val="00B404D8"/>
    <w:rsid w:val="00B41CBA"/>
    <w:rsid w:val="00B54CF7"/>
    <w:rsid w:val="00B56306"/>
    <w:rsid w:val="00B56C9F"/>
    <w:rsid w:val="00B56DE2"/>
    <w:rsid w:val="00B60D7A"/>
    <w:rsid w:val="00B624DB"/>
    <w:rsid w:val="00B6589A"/>
    <w:rsid w:val="00B76D10"/>
    <w:rsid w:val="00B8424D"/>
    <w:rsid w:val="00B84764"/>
    <w:rsid w:val="00B87433"/>
    <w:rsid w:val="00B90D4C"/>
    <w:rsid w:val="00B91C93"/>
    <w:rsid w:val="00B92A71"/>
    <w:rsid w:val="00B96258"/>
    <w:rsid w:val="00B97897"/>
    <w:rsid w:val="00BA1EB2"/>
    <w:rsid w:val="00BA42D2"/>
    <w:rsid w:val="00BA493B"/>
    <w:rsid w:val="00BA7BFD"/>
    <w:rsid w:val="00BB1B74"/>
    <w:rsid w:val="00BB29C9"/>
    <w:rsid w:val="00BB2FC5"/>
    <w:rsid w:val="00BB4976"/>
    <w:rsid w:val="00BB5A47"/>
    <w:rsid w:val="00BB6D93"/>
    <w:rsid w:val="00BC0663"/>
    <w:rsid w:val="00BC1F4C"/>
    <w:rsid w:val="00BC6639"/>
    <w:rsid w:val="00BD15AC"/>
    <w:rsid w:val="00BD3BCA"/>
    <w:rsid w:val="00BE0533"/>
    <w:rsid w:val="00BE132D"/>
    <w:rsid w:val="00BE365F"/>
    <w:rsid w:val="00BE4520"/>
    <w:rsid w:val="00BE6E20"/>
    <w:rsid w:val="00BE6E5C"/>
    <w:rsid w:val="00BE7D9D"/>
    <w:rsid w:val="00BF1066"/>
    <w:rsid w:val="00BF19D8"/>
    <w:rsid w:val="00BF39D6"/>
    <w:rsid w:val="00BF7480"/>
    <w:rsid w:val="00C02896"/>
    <w:rsid w:val="00C059A6"/>
    <w:rsid w:val="00C12A81"/>
    <w:rsid w:val="00C13726"/>
    <w:rsid w:val="00C15A07"/>
    <w:rsid w:val="00C16B5A"/>
    <w:rsid w:val="00C2412D"/>
    <w:rsid w:val="00C2636E"/>
    <w:rsid w:val="00C27D5D"/>
    <w:rsid w:val="00C35EA0"/>
    <w:rsid w:val="00C40CC9"/>
    <w:rsid w:val="00C50532"/>
    <w:rsid w:val="00C50C60"/>
    <w:rsid w:val="00C51564"/>
    <w:rsid w:val="00C530B1"/>
    <w:rsid w:val="00C55C1D"/>
    <w:rsid w:val="00C6454E"/>
    <w:rsid w:val="00C64C0A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D7F"/>
    <w:rsid w:val="00C8439E"/>
    <w:rsid w:val="00C92E14"/>
    <w:rsid w:val="00CA5D7D"/>
    <w:rsid w:val="00CA60E7"/>
    <w:rsid w:val="00CA6797"/>
    <w:rsid w:val="00CB3D2E"/>
    <w:rsid w:val="00CB5082"/>
    <w:rsid w:val="00CB7ED7"/>
    <w:rsid w:val="00CC068F"/>
    <w:rsid w:val="00CC208C"/>
    <w:rsid w:val="00CC5F74"/>
    <w:rsid w:val="00CC603A"/>
    <w:rsid w:val="00CC7138"/>
    <w:rsid w:val="00CD2710"/>
    <w:rsid w:val="00CD2A34"/>
    <w:rsid w:val="00CD3F10"/>
    <w:rsid w:val="00CE01FF"/>
    <w:rsid w:val="00CE468B"/>
    <w:rsid w:val="00CE47D1"/>
    <w:rsid w:val="00CF1B53"/>
    <w:rsid w:val="00D04691"/>
    <w:rsid w:val="00D109DD"/>
    <w:rsid w:val="00D119D2"/>
    <w:rsid w:val="00D131BC"/>
    <w:rsid w:val="00D14AF7"/>
    <w:rsid w:val="00D306C5"/>
    <w:rsid w:val="00D30A4A"/>
    <w:rsid w:val="00D34691"/>
    <w:rsid w:val="00D34955"/>
    <w:rsid w:val="00D37837"/>
    <w:rsid w:val="00D42C9A"/>
    <w:rsid w:val="00D442B4"/>
    <w:rsid w:val="00D46780"/>
    <w:rsid w:val="00D47624"/>
    <w:rsid w:val="00D54FFF"/>
    <w:rsid w:val="00D56CC6"/>
    <w:rsid w:val="00D6528A"/>
    <w:rsid w:val="00D676A0"/>
    <w:rsid w:val="00D75EA0"/>
    <w:rsid w:val="00D809C5"/>
    <w:rsid w:val="00D85F9A"/>
    <w:rsid w:val="00D85FC5"/>
    <w:rsid w:val="00D874EE"/>
    <w:rsid w:val="00D93CC3"/>
    <w:rsid w:val="00D94763"/>
    <w:rsid w:val="00D94A2E"/>
    <w:rsid w:val="00D967A5"/>
    <w:rsid w:val="00DA0070"/>
    <w:rsid w:val="00DA2CB5"/>
    <w:rsid w:val="00DA308D"/>
    <w:rsid w:val="00DB4EAA"/>
    <w:rsid w:val="00DC0D7D"/>
    <w:rsid w:val="00DC2C0D"/>
    <w:rsid w:val="00DC7F09"/>
    <w:rsid w:val="00DD1A63"/>
    <w:rsid w:val="00DD5968"/>
    <w:rsid w:val="00DE04DD"/>
    <w:rsid w:val="00DE0B34"/>
    <w:rsid w:val="00DE3ACD"/>
    <w:rsid w:val="00DE7700"/>
    <w:rsid w:val="00DF107A"/>
    <w:rsid w:val="00DF6C9C"/>
    <w:rsid w:val="00E023D3"/>
    <w:rsid w:val="00E0484D"/>
    <w:rsid w:val="00E10E41"/>
    <w:rsid w:val="00E134B4"/>
    <w:rsid w:val="00E13536"/>
    <w:rsid w:val="00E14C52"/>
    <w:rsid w:val="00E30101"/>
    <w:rsid w:val="00E30E70"/>
    <w:rsid w:val="00E32379"/>
    <w:rsid w:val="00E335A7"/>
    <w:rsid w:val="00E35F19"/>
    <w:rsid w:val="00E37B44"/>
    <w:rsid w:val="00E44B20"/>
    <w:rsid w:val="00E45BE0"/>
    <w:rsid w:val="00E52475"/>
    <w:rsid w:val="00E54C87"/>
    <w:rsid w:val="00E55055"/>
    <w:rsid w:val="00E619CC"/>
    <w:rsid w:val="00E63101"/>
    <w:rsid w:val="00E655B6"/>
    <w:rsid w:val="00E73069"/>
    <w:rsid w:val="00E74FC1"/>
    <w:rsid w:val="00E77C00"/>
    <w:rsid w:val="00E839F7"/>
    <w:rsid w:val="00E84293"/>
    <w:rsid w:val="00E90037"/>
    <w:rsid w:val="00E93FBA"/>
    <w:rsid w:val="00E97225"/>
    <w:rsid w:val="00EA30EF"/>
    <w:rsid w:val="00EA330C"/>
    <w:rsid w:val="00EC2492"/>
    <w:rsid w:val="00EC3D53"/>
    <w:rsid w:val="00ED08A8"/>
    <w:rsid w:val="00ED18BC"/>
    <w:rsid w:val="00ED38B2"/>
    <w:rsid w:val="00EE120A"/>
    <w:rsid w:val="00EE3EBE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4B64"/>
    <w:rsid w:val="00F15FBF"/>
    <w:rsid w:val="00F20983"/>
    <w:rsid w:val="00F2105B"/>
    <w:rsid w:val="00F210DB"/>
    <w:rsid w:val="00F23230"/>
    <w:rsid w:val="00F2531D"/>
    <w:rsid w:val="00F41AB4"/>
    <w:rsid w:val="00F447C8"/>
    <w:rsid w:val="00F471B2"/>
    <w:rsid w:val="00F508C9"/>
    <w:rsid w:val="00F51B42"/>
    <w:rsid w:val="00F51D09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994"/>
    <w:rsid w:val="00F72D60"/>
    <w:rsid w:val="00F81A8F"/>
    <w:rsid w:val="00F84394"/>
    <w:rsid w:val="00F90D92"/>
    <w:rsid w:val="00F955A2"/>
    <w:rsid w:val="00FB14C4"/>
    <w:rsid w:val="00FB6279"/>
    <w:rsid w:val="00FC1AFC"/>
    <w:rsid w:val="00FC398B"/>
    <w:rsid w:val="00FC5284"/>
    <w:rsid w:val="00FC5C09"/>
    <w:rsid w:val="00FD3D61"/>
    <w:rsid w:val="00FD4208"/>
    <w:rsid w:val="00FD4907"/>
    <w:rsid w:val="00FD7075"/>
    <w:rsid w:val="00FE3E83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1 квартале  2022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4068E-2"/>
          <c:y val="1.0619700574811318E-3"/>
        </c:manualLayout>
      </c:layout>
    </c:title>
    <c:plotArea>
      <c:layout>
        <c:manualLayout>
          <c:layoutTarget val="inner"/>
          <c:xMode val="edge"/>
          <c:yMode val="edge"/>
          <c:x val="8.8258108927271609E-2"/>
          <c:y val="0.19696365633772078"/>
          <c:w val="0.38091056549301727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96,68%</a:t>
                    </a:r>
                    <a:endParaRPr lang="en-US" sz="8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406294352811709E-2"/>
                  <c:y val="9.988489720035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2,33%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556201504288795E-2"/>
                  <c:y val="1.5723698600174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0,98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08409372714845E-2"/>
                  <c:y val="-1.9447708118543631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0,05</a:t>
                    </a:r>
                    <a:r>
                      <a:rPr lang="en-US" sz="800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7440201782553872E-2"/>
                  <c:y val="7.23915073898099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1,44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4222120960095709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96.679999999999978</c:v>
                </c:pt>
                <c:pt idx="1">
                  <c:v>2.3299999999999987</c:v>
                </c:pt>
                <c:pt idx="2">
                  <c:v>0.98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/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</c:title>
    <c:plotArea>
      <c:layout>
        <c:manualLayout>
          <c:layoutTarget val="inner"/>
          <c:xMode val="edge"/>
          <c:yMode val="edge"/>
          <c:x val="7.5614643914191967E-2"/>
          <c:y val="0.23144541891613249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0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2 057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26849037487338E-3"/>
                  <c:y val="3.61336946702800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1 839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2021 года</c:v>
                </c:pt>
                <c:pt idx="1">
                  <c:v>1 квартал 2022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2057</c:v>
                </c:pt>
                <c:pt idx="1">
                  <c:v>1839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76188880645253E-3"/>
                  <c:y val="-3.636984401340078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3 831,34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790273556231289E-3"/>
                  <c:y val="1.084010840108404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/>
                      <a:t>7 955,21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2021 года</c:v>
                </c:pt>
                <c:pt idx="1">
                  <c:v>1 квартал 2022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3831.34</c:v>
                </c:pt>
                <c:pt idx="1">
                  <c:v>7955.21</c:v>
                </c:pt>
              </c:numCache>
            </c:numRef>
          </c:val>
        </c:ser>
        <c:axId val="103436288"/>
        <c:axId val="134649728"/>
      </c:barChart>
      <c:catAx>
        <c:axId val="103436288"/>
        <c:scaling>
          <c:orientation val="minMax"/>
        </c:scaling>
        <c:axPos val="b"/>
        <c:numFmt formatCode="General" sourceLinked="0"/>
        <c:tickLblPos val="nextTo"/>
        <c:crossAx val="134649728"/>
        <c:crosses val="autoZero"/>
        <c:auto val="1"/>
        <c:lblAlgn val="ctr"/>
        <c:lblOffset val="100"/>
      </c:catAx>
      <c:valAx>
        <c:axId val="134649728"/>
        <c:scaling>
          <c:orientation val="minMax"/>
        </c:scaling>
        <c:axPos val="l"/>
        <c:majorGridlines/>
        <c:numFmt formatCode="#,##0" sourceLinked="1"/>
        <c:tickLblPos val="nextTo"/>
        <c:crossAx val="103436288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поданных заявок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175E-3"/>
                  <c:y val="-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</c:f>
              <c:strCache>
                <c:ptCount val="1"/>
                <c:pt idx="0">
                  <c:v>1 квартал 2022 года</c:v>
                </c:pt>
              </c:strCache>
            </c:strRef>
          </c:cat>
          <c:val>
            <c:numRef>
              <c:f>Лист1!$B$2:$B$2</c:f>
              <c:numCache>
                <c:formatCode>#,##0</c:formatCode>
                <c:ptCount val="1"/>
                <c:pt idx="0">
                  <c:v>3138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8.6140675311898226E-3"/>
                  <c:y val="-1.376941989887065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824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</c:f>
              <c:strCache>
                <c:ptCount val="1"/>
                <c:pt idx="0">
                  <c:v>1 квартал 2022 года</c:v>
                </c:pt>
              </c:strCache>
            </c:strRef>
          </c:cat>
          <c:val>
            <c:numRef>
              <c:f>Лист1!$C$2:$C$2</c:f>
              <c:numCache>
                <c:formatCode>#,##0</c:formatCode>
                <c:ptCount val="1"/>
                <c:pt idx="0">
                  <c:v>204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3888888888889277E-2"/>
                  <c:y val="-3.968566429196359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175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</c:f>
              <c:strCache>
                <c:ptCount val="1"/>
                <c:pt idx="0">
                  <c:v>1 квартал 2022 года</c:v>
                </c:pt>
              </c:strCache>
            </c:strRef>
          </c:cat>
          <c:val>
            <c:numRef>
              <c:f>Лист1!$D$2:$D$2</c:f>
              <c:numCache>
                <c:formatCode>#,##0</c:formatCode>
                <c:ptCount val="1"/>
                <c:pt idx="0">
                  <c:v>2934</c:v>
                </c:pt>
              </c:numCache>
            </c:numRef>
          </c:val>
        </c:ser>
        <c:shape val="cylinder"/>
        <c:axId val="161344128"/>
        <c:axId val="161978240"/>
        <c:axId val="0"/>
      </c:bar3DChart>
      <c:catAx>
        <c:axId val="16134412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1978240"/>
        <c:crosses val="autoZero"/>
        <c:auto val="1"/>
        <c:lblAlgn val="ctr"/>
        <c:lblOffset val="100"/>
      </c:catAx>
      <c:valAx>
        <c:axId val="161978240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1344128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241"/>
          <c:y val="3.0476190476191063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55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154998515588222E-3"/>
                  <c:y val="-4.0286960137764219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3 600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-1.611351527437544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3 753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2021 года</c:v>
                </c:pt>
                <c:pt idx="1">
                  <c:v>1 квартал 2022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3600</c:v>
                </c:pt>
                <c:pt idx="1">
                  <c:v>3753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989231296021E-3"/>
                  <c:y val="-2.417059010674569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4 739,45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70883618639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17 533,22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2021 года</c:v>
                </c:pt>
                <c:pt idx="1">
                  <c:v>1 квартал 2022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4739.45</c:v>
                </c:pt>
                <c:pt idx="1">
                  <c:v>17533.22</c:v>
                </c:pt>
              </c:numCache>
            </c:numRef>
          </c:val>
        </c:ser>
        <c:axId val="162439168"/>
        <c:axId val="165780864"/>
      </c:barChart>
      <c:catAx>
        <c:axId val="16243916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780864"/>
        <c:crosses val="autoZero"/>
        <c:auto val="1"/>
        <c:lblAlgn val="ctr"/>
        <c:lblOffset val="100"/>
      </c:catAx>
      <c:valAx>
        <c:axId val="16578086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43916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D4C1-D2CF-4F68-B0E8-12417DA6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7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27</cp:revision>
  <cp:lastPrinted>2022-07-06T11:09:00Z</cp:lastPrinted>
  <dcterms:created xsi:type="dcterms:W3CDTF">2022-01-24T10:35:00Z</dcterms:created>
  <dcterms:modified xsi:type="dcterms:W3CDTF">2022-07-07T13:13:00Z</dcterms:modified>
</cp:coreProperties>
</file>